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4070F6F5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="00B645F5">
        <w:rPr>
          <w:caps w:val="0"/>
        </w:rPr>
        <w:t>О</w:t>
      </w:r>
      <w:r w:rsidR="00B645F5" w:rsidRPr="00B645F5">
        <w:rPr>
          <w:caps w:val="0"/>
        </w:rPr>
        <w:t xml:space="preserve"> приобретении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76C97E50" w:rsidR="000A0C71" w:rsidRPr="000A0C71" w:rsidRDefault="00190D9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C1AD1">
              <w:rPr>
                <w:b/>
                <w:bCs/>
                <w:lang w:eastAsia="ru-RU"/>
              </w:rPr>
              <w:t>6</w:t>
            </w:r>
            <w:r w:rsidR="000A0C71" w:rsidRPr="009F5840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>0</w:t>
            </w:r>
            <w:r w:rsidR="001C3739" w:rsidRPr="009F5840"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1D3" w14:textId="258D477D" w:rsidR="00190D91" w:rsidRPr="00190D91" w:rsidRDefault="00C65934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2.1.</w:t>
            </w:r>
            <w:r w:rsid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Л</w:t>
            </w:r>
            <w:r w:rsidR="00190D91"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ицо, которое приобрело голосующие акции (доли) эмитента или депозитарные ценные бумаги, удостоверяющие права в отношении голосующих акций эмитента</w:t>
            </w:r>
            <w:r w:rsid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190D91"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190D91"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</w:t>
            </w:r>
            <w:r w:rsidR="00190D91"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5045C1E" w14:textId="2AFAA15B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 В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приобретения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234EDD64" w14:textId="011FAF55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3.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ведения об объекте приобретения (голосующие акции (доли) эмитента, а также категория (тип), регистрационный номер и дата регистрации выпуска (дополнительного выпуска) и иные идентификационные признаки голосующих акций эмитента, указанные в решении о выпуске акций эмитента; депозитарные ценные бумаги, удостоверяющие права в отношении голосующих акций эмитента)</w:t>
            </w:r>
            <w:r w:rsidR="008C23A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8C23A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голосующие акции (доли) эмитента, акции обыкновенные именные бездокументарные 1-01-65057-D от 18.05.2004 г., ISIN код: RU000A0DKZK3.</w:t>
            </w:r>
          </w:p>
          <w:p w14:paraId="23900DC9" w14:textId="51EB0ED7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4.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приобретения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="008C23A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8C23A1" w:rsidRPr="00190D9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686DA44B" w14:textId="33EA9CD8" w:rsidR="00190D91" w:rsidRPr="00D1174B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5.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приобретенных голосующих акций (размер приобретенной доли) эмитента (количество голосующих акций эмитента, права в отношении которых удостоверяют приобретенные депозитарные ценные бумаги)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D1174B" w:rsidRPr="00D1174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1 162 342 (Один миллион сто шестьдесят две тысячи триста сорок две) штуки</w:t>
            </w:r>
            <w:r w:rsidR="00D1174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/1,27%</w:t>
            </w:r>
          </w:p>
          <w:p w14:paraId="5144CE00" w14:textId="4A6D2D25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6.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приобретения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1174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1174B" w:rsidRPr="002E0BE2">
              <w:rPr>
                <w:b/>
                <w:i/>
                <w:sz w:val="24"/>
                <w:szCs w:val="24"/>
              </w:rPr>
              <w:t>решение внеочередного общего собрания акционеров ПАО «Калужская сбытовая компания» об одобрении крупных сделок (протокол № 41 от 02.12.2021 г).</w:t>
            </w:r>
          </w:p>
          <w:p w14:paraId="579FC066" w14:textId="790281D0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7.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оличество голосующих акций (размер доли) эмитента, принадлежавших эмитенту или подконтрольной эмитенту организации до приобретения, а если до приобретения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>голосующих акций эмитента, права в отношении которых удостоверяли принадлежавшие эмитенту или подконтрольной эмитенту организации депозитарные ценные бумаги</w:t>
            </w:r>
            <w:r w:rsidR="00D1174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D1174B" w:rsidRPr="00875FE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 </w:t>
            </w:r>
            <w:r w:rsidR="00D1174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штук/</w:t>
            </w:r>
            <w:r w:rsidR="00D1174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1174B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26A4E033" w14:textId="6517E7A5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8.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К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голосующих акций (размер доли) эмитента, принадлежащих эмитенту или подконтрольной эмитенту организации после приобретения, а если после приобретения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 w:rsidR="00D1174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D1174B" w:rsidRPr="00D1174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1 162 342 (Один миллион сто шестьдесят две тысячи триста сорок две) штуки</w:t>
            </w:r>
            <w:r w:rsidR="00D1174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/1,27%</w:t>
            </w:r>
          </w:p>
          <w:p w14:paraId="1E39C185" w14:textId="52963F9A" w:rsidR="00190D91" w:rsidRPr="00190D91" w:rsidRDefault="00190D91" w:rsidP="00190D91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9.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Д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приобретения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1C1AD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февраля 2022 года.</w:t>
            </w:r>
          </w:p>
          <w:p w14:paraId="1A449B34" w14:textId="10879037" w:rsidR="004117F5" w:rsidRPr="00D1174B" w:rsidRDefault="00190D91" w:rsidP="00D1174B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10.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ab/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Д</w:t>
            </w:r>
            <w:r w:rsidRPr="00190D9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ата, в которую эмитент узнал о приобретении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C16C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1C1AD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февраля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B038C1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C16CFF" w:rsidRPr="00B038C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0C8DBF33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D1174B">
              <w:t>1</w:t>
            </w:r>
            <w:r w:rsidR="001C1AD1">
              <w:t>6</w:t>
            </w:r>
            <w:r w:rsidR="008C48F3" w:rsidRPr="0006608F">
              <w:t xml:space="preserve">» </w:t>
            </w:r>
            <w:r w:rsidR="00D1174B">
              <w:t>февраля</w:t>
            </w:r>
            <w:r w:rsidR="008C48F3" w:rsidRPr="0006608F">
              <w:t xml:space="preserve"> 20</w:t>
            </w:r>
            <w:r w:rsidR="007D0D9D">
              <w:t>2</w:t>
            </w:r>
            <w:r w:rsidR="00D1174B">
              <w:t>2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6E13" w14:textId="77777777" w:rsidR="001C282B" w:rsidRDefault="001C282B">
      <w:r>
        <w:separator/>
      </w:r>
    </w:p>
  </w:endnote>
  <w:endnote w:type="continuationSeparator" w:id="0">
    <w:p w14:paraId="1CFB9A63" w14:textId="77777777" w:rsidR="001C282B" w:rsidRDefault="001C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EndPr/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E75A" w14:textId="77777777" w:rsidR="001C282B" w:rsidRDefault="001C282B">
      <w:r>
        <w:separator/>
      </w:r>
    </w:p>
  </w:footnote>
  <w:footnote w:type="continuationSeparator" w:id="0">
    <w:p w14:paraId="41CB0911" w14:textId="77777777" w:rsidR="001C282B" w:rsidRDefault="001C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4"/>
  </w:num>
  <w:num w:numId="7">
    <w:abstractNumId w:val="20"/>
  </w:num>
  <w:num w:numId="8">
    <w:abstractNumId w:val="33"/>
  </w:num>
  <w:num w:numId="9">
    <w:abstractNumId w:val="16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35"/>
  </w:num>
  <w:num w:numId="18">
    <w:abstractNumId w:val="4"/>
  </w:num>
  <w:num w:numId="19">
    <w:abstractNumId w:val="17"/>
  </w:num>
  <w:num w:numId="20">
    <w:abstractNumId w:val="23"/>
  </w:num>
  <w:num w:numId="21">
    <w:abstractNumId w:val="10"/>
  </w:num>
  <w:num w:numId="22">
    <w:abstractNumId w:val="26"/>
  </w:num>
  <w:num w:numId="23">
    <w:abstractNumId w:val="28"/>
  </w:num>
  <w:num w:numId="24">
    <w:abstractNumId w:val="5"/>
  </w:num>
  <w:num w:numId="25">
    <w:abstractNumId w:val="19"/>
  </w:num>
  <w:num w:numId="26">
    <w:abstractNumId w:val="8"/>
  </w:num>
  <w:num w:numId="27">
    <w:abstractNumId w:val="3"/>
  </w:num>
  <w:num w:numId="28">
    <w:abstractNumId w:val="21"/>
  </w:num>
  <w:num w:numId="29">
    <w:abstractNumId w:val="32"/>
  </w:num>
  <w:num w:numId="30">
    <w:abstractNumId w:val="22"/>
  </w:num>
  <w:num w:numId="31">
    <w:abstractNumId w:val="15"/>
  </w:num>
  <w:num w:numId="32">
    <w:abstractNumId w:val="29"/>
  </w:num>
  <w:num w:numId="33">
    <w:abstractNumId w:val="0"/>
  </w:num>
  <w:num w:numId="34">
    <w:abstractNumId w:val="31"/>
  </w:num>
  <w:num w:numId="35">
    <w:abstractNumId w:val="9"/>
  </w:num>
  <w:num w:numId="36">
    <w:abstractNumId w:val="11"/>
  </w:num>
  <w:num w:numId="37">
    <w:abstractNumId w:val="34"/>
  </w:num>
  <w:num w:numId="38">
    <w:abstractNumId w:val="3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112E"/>
    <w:rsid w:val="000B30D9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90D91"/>
    <w:rsid w:val="001A0E65"/>
    <w:rsid w:val="001A6C4A"/>
    <w:rsid w:val="001C1AD1"/>
    <w:rsid w:val="001C282B"/>
    <w:rsid w:val="001C3739"/>
    <w:rsid w:val="001D5EFA"/>
    <w:rsid w:val="001F20BE"/>
    <w:rsid w:val="002310EF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C0934"/>
    <w:rsid w:val="008C23A1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038C1"/>
    <w:rsid w:val="00B112FA"/>
    <w:rsid w:val="00B155EB"/>
    <w:rsid w:val="00B366B6"/>
    <w:rsid w:val="00B645F5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16CFF"/>
    <w:rsid w:val="00C261FF"/>
    <w:rsid w:val="00C3051F"/>
    <w:rsid w:val="00C411E2"/>
    <w:rsid w:val="00C46422"/>
    <w:rsid w:val="00C65934"/>
    <w:rsid w:val="00C6721E"/>
    <w:rsid w:val="00C67281"/>
    <w:rsid w:val="00CC4F96"/>
    <w:rsid w:val="00CE1C9E"/>
    <w:rsid w:val="00D020E5"/>
    <w:rsid w:val="00D0429E"/>
    <w:rsid w:val="00D1174B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4777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9</cp:revision>
  <cp:lastPrinted>2021-11-30T08:34:00Z</cp:lastPrinted>
  <dcterms:created xsi:type="dcterms:W3CDTF">2022-02-14T13:46:00Z</dcterms:created>
  <dcterms:modified xsi:type="dcterms:W3CDTF">2022-02-15T07:52:00Z</dcterms:modified>
</cp:coreProperties>
</file>