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FC68" w14:textId="77777777" w:rsidR="00A410FA" w:rsidRPr="004D0286" w:rsidRDefault="005E6FCC" w:rsidP="00D22697">
      <w:pPr>
        <w:pStyle w:val="prilozhenieglava"/>
        <w:spacing w:before="0" w:after="0"/>
        <w:rPr>
          <w:caps w:val="0"/>
          <w:sz w:val="22"/>
          <w:szCs w:val="22"/>
        </w:rPr>
      </w:pPr>
      <w:r w:rsidRPr="004D0286">
        <w:rPr>
          <w:caps w:val="0"/>
          <w:sz w:val="22"/>
          <w:szCs w:val="22"/>
        </w:rPr>
        <w:t xml:space="preserve">Сообщение </w:t>
      </w:r>
      <w:r w:rsidR="001F5CB5" w:rsidRPr="004D0286">
        <w:rPr>
          <w:caps w:val="0"/>
          <w:sz w:val="22"/>
          <w:szCs w:val="22"/>
        </w:rPr>
        <w:t>о начисленных (объявленных)</w:t>
      </w:r>
    </w:p>
    <w:p w14:paraId="0AFA665F" w14:textId="1C968AA1" w:rsidR="00C111A5" w:rsidRPr="0006608F" w:rsidRDefault="001F5CB5" w:rsidP="00D22697">
      <w:pPr>
        <w:pStyle w:val="prilozhenieglava"/>
        <w:spacing w:before="0" w:after="0"/>
        <w:rPr>
          <w:caps w:val="0"/>
        </w:rPr>
      </w:pPr>
      <w:r w:rsidRPr="004D0286">
        <w:rPr>
          <w:caps w:val="0"/>
          <w:sz w:val="22"/>
          <w:szCs w:val="22"/>
        </w:rPr>
        <w:t>доходах по ценным бумагам эмитента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237"/>
      </w:tblGrid>
      <w:tr w:rsidR="008C48F3" w:rsidRPr="004D0286" w14:paraId="2DBD701B" w14:textId="77777777" w:rsidTr="00A410FA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4D0286" w:rsidRDefault="008C48F3" w:rsidP="001458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>1. Общие сведения</w:t>
            </w:r>
          </w:p>
        </w:tc>
      </w:tr>
      <w:tr w:rsidR="000A0C71" w:rsidRPr="004D0286" w14:paraId="6F1FCBB1" w14:textId="77777777" w:rsidTr="00A410F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4D0286" w:rsidRDefault="000A0C71" w:rsidP="000A0C71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D0286">
              <w:rPr>
                <w:sz w:val="22"/>
                <w:szCs w:val="22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4D0286" w:rsidRDefault="000A0C71" w:rsidP="000A0C71">
            <w:pPr>
              <w:ind w:left="85" w:right="85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D0286">
              <w:rPr>
                <w:b/>
                <w:bCs/>
                <w:sz w:val="22"/>
                <w:szCs w:val="22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4D0286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D0286">
              <w:rPr>
                <w:b/>
                <w:bCs/>
                <w:sz w:val="22"/>
                <w:szCs w:val="22"/>
                <w:lang w:eastAsia="ru-RU"/>
              </w:rPr>
              <w:t>«Калужская сбытовая компания»</w:t>
            </w:r>
          </w:p>
        </w:tc>
      </w:tr>
      <w:tr w:rsidR="000A0C71" w:rsidRPr="004D0286" w14:paraId="7AF88821" w14:textId="77777777" w:rsidTr="00A410F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4D0286" w:rsidRDefault="000A0C71" w:rsidP="000A0C71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D0286">
              <w:rPr>
                <w:sz w:val="22"/>
                <w:szCs w:val="22"/>
                <w:lang w:eastAsia="ru-RU"/>
              </w:rPr>
              <w:t xml:space="preserve">1.2. </w:t>
            </w:r>
            <w:r w:rsidR="000218EB" w:rsidRPr="004D0286">
              <w:rPr>
                <w:sz w:val="22"/>
                <w:szCs w:val="22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599D619A" w:rsidR="000A0C71" w:rsidRPr="004D0286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D0286">
              <w:rPr>
                <w:b/>
                <w:bCs/>
                <w:sz w:val="22"/>
                <w:szCs w:val="22"/>
                <w:lang w:eastAsia="ru-RU"/>
              </w:rPr>
              <w:t>Российская Федерация, г. Калуга, пер. Суворова, д. 8</w:t>
            </w:r>
          </w:p>
        </w:tc>
      </w:tr>
      <w:tr w:rsidR="000A0C71" w:rsidRPr="004D0286" w14:paraId="48F2B25F" w14:textId="77777777" w:rsidTr="00A410F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4D0286" w:rsidRDefault="000A0C71" w:rsidP="000A0C71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D0286">
              <w:rPr>
                <w:sz w:val="22"/>
                <w:szCs w:val="22"/>
                <w:lang w:eastAsia="ru-RU"/>
              </w:rPr>
              <w:t xml:space="preserve">1.3. </w:t>
            </w:r>
            <w:r w:rsidR="00902919" w:rsidRPr="004D0286">
              <w:rPr>
                <w:sz w:val="22"/>
                <w:szCs w:val="22"/>
              </w:rPr>
              <w:t>Основной государственный регистрационный номер (ОГРН) эмитента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4D0286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D0286">
              <w:rPr>
                <w:b/>
                <w:bCs/>
                <w:sz w:val="22"/>
                <w:szCs w:val="22"/>
                <w:lang w:eastAsia="ru-RU"/>
              </w:rPr>
              <w:t>1044004751746</w:t>
            </w:r>
          </w:p>
        </w:tc>
      </w:tr>
      <w:tr w:rsidR="000A0C71" w:rsidRPr="004D0286" w14:paraId="095B594C" w14:textId="77777777" w:rsidTr="00A410F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4D0286" w:rsidRDefault="000A0C71" w:rsidP="000A0C71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D0286">
              <w:rPr>
                <w:sz w:val="22"/>
                <w:szCs w:val="22"/>
                <w:lang w:eastAsia="ru-RU"/>
              </w:rPr>
              <w:t xml:space="preserve">1.4. </w:t>
            </w:r>
            <w:r w:rsidR="00902919" w:rsidRPr="004D0286">
              <w:rPr>
                <w:sz w:val="22"/>
                <w:szCs w:val="22"/>
              </w:rPr>
              <w:t>Идентификационный номер налогоплательщика (ИНН) эмитента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4D0286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D0286">
              <w:rPr>
                <w:b/>
                <w:bCs/>
                <w:sz w:val="22"/>
                <w:szCs w:val="22"/>
                <w:lang w:eastAsia="ru-RU"/>
              </w:rPr>
              <w:t>4029030252</w:t>
            </w:r>
          </w:p>
        </w:tc>
      </w:tr>
      <w:tr w:rsidR="000A0C71" w:rsidRPr="004D0286" w14:paraId="5C1665D8" w14:textId="77777777" w:rsidTr="00A410F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4D0286" w:rsidRDefault="000A0C71" w:rsidP="000A0C71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D0286">
              <w:rPr>
                <w:sz w:val="22"/>
                <w:szCs w:val="22"/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4D0286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D0286">
              <w:rPr>
                <w:b/>
                <w:bCs/>
                <w:sz w:val="22"/>
                <w:szCs w:val="22"/>
                <w:lang w:eastAsia="ru-RU"/>
              </w:rPr>
              <w:t>65057-D</w:t>
            </w:r>
          </w:p>
        </w:tc>
      </w:tr>
      <w:tr w:rsidR="000A0C71" w:rsidRPr="004D0286" w14:paraId="070F3663" w14:textId="77777777" w:rsidTr="00A410F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4D0286" w:rsidRDefault="000A0C71" w:rsidP="000A0C71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D0286">
              <w:rPr>
                <w:sz w:val="22"/>
                <w:szCs w:val="22"/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4D0286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D0286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FD74651" w:rsidR="000A0C71" w:rsidRPr="004D0286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D0286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0A0C71" w:rsidRPr="004D0286" w14:paraId="521F946B" w14:textId="77777777" w:rsidTr="00A410F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4D0286" w:rsidRDefault="000A0C71" w:rsidP="000A0C71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D0286">
              <w:rPr>
                <w:sz w:val="22"/>
                <w:szCs w:val="22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028B23DD" w:rsidR="000A0C71" w:rsidRPr="004D0286" w:rsidRDefault="001F5CB5" w:rsidP="000A0C71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D0286">
              <w:rPr>
                <w:b/>
                <w:bCs/>
                <w:sz w:val="22"/>
                <w:szCs w:val="22"/>
                <w:lang w:eastAsia="ru-RU"/>
              </w:rPr>
              <w:t>03</w:t>
            </w:r>
            <w:r w:rsidR="000A0C71" w:rsidRPr="004D0286">
              <w:rPr>
                <w:b/>
                <w:bCs/>
                <w:sz w:val="22"/>
                <w:szCs w:val="22"/>
                <w:lang w:eastAsia="ru-RU"/>
              </w:rPr>
              <w:t>.1</w:t>
            </w:r>
            <w:r w:rsidRPr="004D0286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="000A0C71" w:rsidRPr="004D0286">
              <w:rPr>
                <w:b/>
                <w:bCs/>
                <w:sz w:val="22"/>
                <w:szCs w:val="22"/>
                <w:lang w:eastAsia="ru-RU"/>
              </w:rPr>
              <w:t>.2021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5"/>
      </w:tblGrid>
      <w:tr w:rsidR="008C48F3" w:rsidRPr="0006608F" w14:paraId="1793FFAF" w14:textId="77777777" w:rsidTr="00A410FA">
        <w:trPr>
          <w:trHeight w:val="26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D22697" w:rsidRPr="0006608F" w14:paraId="5502E7F7" w14:textId="77777777" w:rsidTr="00A410FA">
        <w:trPr>
          <w:trHeight w:val="4651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886B" w14:textId="757A4BF0" w:rsidR="00307B82" w:rsidRPr="004D0286" w:rsidRDefault="00307B82" w:rsidP="00307B82">
            <w:pPr>
              <w:tabs>
                <w:tab w:val="left" w:pos="4620"/>
                <w:tab w:val="left" w:pos="10348"/>
              </w:tabs>
              <w:spacing w:after="120"/>
              <w:jc w:val="both"/>
              <w:rPr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 xml:space="preserve">2.1. Вид, категория (тип), серия (при наличии) и иные идентификационные признаки ценных бумаг эмитента, по которым начислены (объявлены) доходы, указанные в решении о выпуске ценных бумаг: </w:t>
            </w:r>
            <w:r w:rsidRPr="004D0286">
              <w:rPr>
                <w:b/>
                <w:bCs/>
                <w:i/>
                <w:iCs/>
                <w:sz w:val="22"/>
                <w:szCs w:val="22"/>
              </w:rPr>
              <w:t>биржевые облигации документарные процентные неконвертируемые на предъявителя с обязательным централизованным хранением серии БО-01-01 ПАО «Калужская сбытовая компания» (далее – Биржевые облигации), идентификационный номер 4B02-01-65057-D-001P от 13.12.2018 г., международный код (номер) идентификации ценных бумаг (ISIN):</w:t>
            </w:r>
            <w:r w:rsidRPr="004D0286">
              <w:rPr>
                <w:sz w:val="22"/>
                <w:szCs w:val="22"/>
              </w:rPr>
              <w:t xml:space="preserve"> </w:t>
            </w:r>
            <w:r w:rsidRPr="004D0286">
              <w:rPr>
                <w:b/>
                <w:bCs/>
                <w:i/>
                <w:iCs/>
                <w:sz w:val="22"/>
                <w:szCs w:val="22"/>
              </w:rPr>
              <w:t>RU000A0ZZYL5.</w:t>
            </w:r>
          </w:p>
          <w:p w14:paraId="4F455247" w14:textId="6519B754" w:rsidR="00307B82" w:rsidRPr="004D0286" w:rsidRDefault="00307B82" w:rsidP="00307B82">
            <w:pPr>
              <w:tabs>
                <w:tab w:val="left" w:pos="4620"/>
                <w:tab w:val="left" w:pos="10348"/>
              </w:tabs>
              <w:spacing w:after="120"/>
              <w:jc w:val="both"/>
              <w:rPr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 xml:space="preserve">2.2. Регистрационный номер выпуска (дополнительного выпуска) ценных бумаг и дата его регистрации: </w:t>
            </w:r>
            <w:r w:rsidRPr="004D0286">
              <w:rPr>
                <w:b/>
                <w:bCs/>
                <w:i/>
                <w:iCs/>
                <w:sz w:val="22"/>
                <w:szCs w:val="22"/>
              </w:rPr>
              <w:t>4B02-01-65057-D-001P от 13.12.2018 г.</w:t>
            </w:r>
          </w:p>
          <w:p w14:paraId="6847791F" w14:textId="651B4D7B" w:rsidR="00751D03" w:rsidRPr="00F6085A" w:rsidRDefault="00307B82" w:rsidP="00307B82">
            <w:pPr>
              <w:tabs>
                <w:tab w:val="left" w:pos="4620"/>
                <w:tab w:val="left" w:pos="10348"/>
              </w:tabs>
              <w:spacing w:after="12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 xml:space="preserve">2.3. Орган управления (уполномоченное должностное лицо) эмитента, принявший (принявшее)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эмитента: </w:t>
            </w:r>
            <w:r w:rsidRPr="004D0286">
              <w:rPr>
                <w:b/>
                <w:bCs/>
                <w:i/>
                <w:iCs/>
                <w:sz w:val="22"/>
                <w:szCs w:val="22"/>
              </w:rPr>
              <w:t>Генеральным директором ПАО «Калужская сбытовая компания»</w:t>
            </w:r>
            <w:r w:rsidR="00F6085A" w:rsidRPr="00F6085A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 w:rsidR="00F6085A">
              <w:rPr>
                <w:b/>
                <w:bCs/>
                <w:i/>
                <w:iCs/>
                <w:sz w:val="22"/>
                <w:szCs w:val="22"/>
              </w:rPr>
              <w:t>Приказ № 135 от 03.12.2021 г.).</w:t>
            </w:r>
          </w:p>
          <w:p w14:paraId="08F65ABC" w14:textId="08B6CF9D" w:rsidR="00307B82" w:rsidRPr="00751D03" w:rsidRDefault="00307B82" w:rsidP="00307B82">
            <w:pPr>
              <w:tabs>
                <w:tab w:val="left" w:pos="4620"/>
                <w:tab w:val="left" w:pos="10348"/>
              </w:tabs>
              <w:spacing w:after="12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 xml:space="preserve">2.4. 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эмитента: </w:t>
            </w:r>
            <w:r w:rsidRPr="00751D03">
              <w:rPr>
                <w:b/>
                <w:i/>
                <w:sz w:val="22"/>
                <w:szCs w:val="22"/>
              </w:rPr>
              <w:t>03 декабря 2021 года.</w:t>
            </w:r>
          </w:p>
          <w:p w14:paraId="6E0385A2" w14:textId="6C19EBEB" w:rsidR="00307B82" w:rsidRPr="004D0286" w:rsidRDefault="00307B82" w:rsidP="00307B82">
            <w:pPr>
              <w:tabs>
                <w:tab w:val="left" w:pos="4620"/>
                <w:tab w:val="left" w:pos="10348"/>
              </w:tabs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 xml:space="preserve">2.5.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эмитента, в случае если указанное решение принято коллегиальным органом управления эмитента: </w:t>
            </w:r>
            <w:r w:rsidRPr="004D0286">
              <w:rPr>
                <w:b/>
                <w:i/>
                <w:sz w:val="22"/>
                <w:szCs w:val="22"/>
              </w:rPr>
              <w:t>не применимо.</w:t>
            </w:r>
          </w:p>
          <w:p w14:paraId="182A7F8E" w14:textId="0DDDEEEE" w:rsidR="00307B82" w:rsidRPr="004D0286" w:rsidRDefault="00307B82" w:rsidP="00307B82">
            <w:pPr>
              <w:tabs>
                <w:tab w:val="left" w:pos="4620"/>
                <w:tab w:val="left" w:pos="10348"/>
              </w:tabs>
              <w:jc w:val="both"/>
              <w:rPr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 xml:space="preserve">2.6. </w:t>
            </w:r>
            <w:bookmarkStart w:id="0" w:name="sub_3027"/>
            <w:r w:rsidR="00477120" w:rsidRPr="004D0286">
              <w:rPr>
                <w:sz w:val="22"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начислены (объявлены) доходы по ценным бумагам эмитента</w:t>
            </w:r>
            <w:r w:rsidRPr="004D0286">
              <w:rPr>
                <w:sz w:val="22"/>
                <w:szCs w:val="22"/>
              </w:rPr>
              <w:t>:</w:t>
            </w:r>
          </w:p>
          <w:p w14:paraId="316C2D0C" w14:textId="4BC93B61" w:rsidR="00307B82" w:rsidRPr="004D0286" w:rsidRDefault="00307B82" w:rsidP="00307B82">
            <w:pPr>
              <w:tabs>
                <w:tab w:val="left" w:pos="4620"/>
                <w:tab w:val="left" w:pos="10348"/>
              </w:tabs>
              <w:jc w:val="both"/>
              <w:rPr>
                <w:b/>
                <w:i/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 xml:space="preserve">• </w:t>
            </w:r>
            <w:r w:rsidR="00477120" w:rsidRPr="004D0286">
              <w:rPr>
                <w:b/>
                <w:i/>
                <w:sz w:val="22"/>
                <w:szCs w:val="22"/>
              </w:rPr>
              <w:t>7</w:t>
            </w:r>
            <w:r w:rsidRPr="004D0286">
              <w:rPr>
                <w:b/>
                <w:i/>
                <w:sz w:val="22"/>
                <w:szCs w:val="22"/>
              </w:rPr>
              <w:t>-ый купонный период (1</w:t>
            </w:r>
            <w:r w:rsidR="004E76D7" w:rsidRPr="004D0286">
              <w:rPr>
                <w:b/>
                <w:i/>
                <w:sz w:val="22"/>
                <w:szCs w:val="22"/>
              </w:rPr>
              <w:t>3</w:t>
            </w:r>
            <w:r w:rsidRPr="004D0286">
              <w:rPr>
                <w:b/>
                <w:i/>
                <w:sz w:val="22"/>
                <w:szCs w:val="22"/>
              </w:rPr>
              <w:t>.12.20</w:t>
            </w:r>
            <w:r w:rsidR="004E76D7" w:rsidRPr="004D0286">
              <w:rPr>
                <w:b/>
                <w:i/>
                <w:sz w:val="22"/>
                <w:szCs w:val="22"/>
              </w:rPr>
              <w:t>21</w:t>
            </w:r>
            <w:r w:rsidRPr="004D0286">
              <w:rPr>
                <w:b/>
                <w:i/>
                <w:sz w:val="22"/>
                <w:szCs w:val="22"/>
              </w:rPr>
              <w:t xml:space="preserve"> – 1</w:t>
            </w:r>
            <w:r w:rsidR="004E76D7" w:rsidRPr="004D0286">
              <w:rPr>
                <w:b/>
                <w:i/>
                <w:sz w:val="22"/>
                <w:szCs w:val="22"/>
              </w:rPr>
              <w:t>3</w:t>
            </w:r>
            <w:r w:rsidRPr="004D0286">
              <w:rPr>
                <w:b/>
                <w:i/>
                <w:sz w:val="22"/>
                <w:szCs w:val="22"/>
              </w:rPr>
              <w:t>.06.202</w:t>
            </w:r>
            <w:r w:rsidR="004E76D7" w:rsidRPr="004D0286">
              <w:rPr>
                <w:b/>
                <w:i/>
                <w:sz w:val="22"/>
                <w:szCs w:val="22"/>
              </w:rPr>
              <w:t>2</w:t>
            </w:r>
            <w:r w:rsidRPr="004D0286">
              <w:rPr>
                <w:b/>
                <w:i/>
                <w:sz w:val="22"/>
                <w:szCs w:val="22"/>
              </w:rPr>
              <w:t>);</w:t>
            </w:r>
          </w:p>
          <w:p w14:paraId="1E09039F" w14:textId="51462AC1" w:rsidR="00307B82" w:rsidRPr="004D0286" w:rsidRDefault="00307B82" w:rsidP="00307B82">
            <w:pPr>
              <w:tabs>
                <w:tab w:val="left" w:pos="4620"/>
                <w:tab w:val="left" w:pos="10348"/>
              </w:tabs>
              <w:jc w:val="both"/>
              <w:rPr>
                <w:b/>
                <w:i/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 xml:space="preserve">• </w:t>
            </w:r>
            <w:r w:rsidR="00477120" w:rsidRPr="004D0286">
              <w:rPr>
                <w:b/>
                <w:i/>
                <w:sz w:val="22"/>
                <w:szCs w:val="22"/>
              </w:rPr>
              <w:t>8</w:t>
            </w:r>
            <w:r w:rsidRPr="004D0286">
              <w:rPr>
                <w:b/>
                <w:i/>
                <w:sz w:val="22"/>
                <w:szCs w:val="22"/>
              </w:rPr>
              <w:t>-ый купонный период (1</w:t>
            </w:r>
            <w:r w:rsidR="004E76D7" w:rsidRPr="004D0286">
              <w:rPr>
                <w:b/>
                <w:i/>
                <w:sz w:val="22"/>
                <w:szCs w:val="22"/>
              </w:rPr>
              <w:t>3</w:t>
            </w:r>
            <w:r w:rsidRPr="004D0286">
              <w:rPr>
                <w:b/>
                <w:i/>
                <w:sz w:val="22"/>
                <w:szCs w:val="22"/>
              </w:rPr>
              <w:t>.06.202</w:t>
            </w:r>
            <w:r w:rsidR="004E76D7" w:rsidRPr="004D0286">
              <w:rPr>
                <w:b/>
                <w:i/>
                <w:sz w:val="22"/>
                <w:szCs w:val="22"/>
              </w:rPr>
              <w:t>2</w:t>
            </w:r>
            <w:r w:rsidRPr="004D0286">
              <w:rPr>
                <w:b/>
                <w:i/>
                <w:sz w:val="22"/>
                <w:szCs w:val="22"/>
              </w:rPr>
              <w:t xml:space="preserve"> – 1</w:t>
            </w:r>
            <w:r w:rsidR="004E76D7" w:rsidRPr="004D0286">
              <w:rPr>
                <w:b/>
                <w:i/>
                <w:sz w:val="22"/>
                <w:szCs w:val="22"/>
              </w:rPr>
              <w:t>2</w:t>
            </w:r>
            <w:r w:rsidRPr="004D0286">
              <w:rPr>
                <w:b/>
                <w:i/>
                <w:sz w:val="22"/>
                <w:szCs w:val="22"/>
              </w:rPr>
              <w:t>.12.202</w:t>
            </w:r>
            <w:r w:rsidR="004E76D7" w:rsidRPr="004D0286">
              <w:rPr>
                <w:b/>
                <w:i/>
                <w:sz w:val="22"/>
                <w:szCs w:val="22"/>
              </w:rPr>
              <w:t>2</w:t>
            </w:r>
            <w:r w:rsidRPr="004D0286">
              <w:rPr>
                <w:b/>
                <w:i/>
                <w:sz w:val="22"/>
                <w:szCs w:val="22"/>
              </w:rPr>
              <w:t>);</w:t>
            </w:r>
          </w:p>
          <w:p w14:paraId="5ADCB191" w14:textId="7A32150B" w:rsidR="00307B82" w:rsidRPr="004D0286" w:rsidRDefault="00307B82" w:rsidP="00307B82">
            <w:pPr>
              <w:tabs>
                <w:tab w:val="left" w:pos="4620"/>
                <w:tab w:val="left" w:pos="10348"/>
              </w:tabs>
              <w:jc w:val="both"/>
              <w:rPr>
                <w:b/>
                <w:i/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 xml:space="preserve">• </w:t>
            </w:r>
            <w:r w:rsidR="00477120" w:rsidRPr="004D0286">
              <w:rPr>
                <w:b/>
                <w:i/>
                <w:sz w:val="22"/>
                <w:szCs w:val="22"/>
              </w:rPr>
              <w:t>9</w:t>
            </w:r>
            <w:r w:rsidRPr="004D0286">
              <w:rPr>
                <w:b/>
                <w:i/>
                <w:sz w:val="22"/>
                <w:szCs w:val="22"/>
              </w:rPr>
              <w:t>-</w:t>
            </w:r>
            <w:r w:rsidR="00751D03">
              <w:rPr>
                <w:b/>
                <w:i/>
                <w:sz w:val="22"/>
                <w:szCs w:val="22"/>
              </w:rPr>
              <w:t>ы</w:t>
            </w:r>
            <w:r w:rsidRPr="004D0286">
              <w:rPr>
                <w:b/>
                <w:i/>
                <w:sz w:val="22"/>
                <w:szCs w:val="22"/>
              </w:rPr>
              <w:t>й купонный период (1</w:t>
            </w:r>
            <w:r w:rsidR="004E76D7" w:rsidRPr="004D0286">
              <w:rPr>
                <w:b/>
                <w:i/>
                <w:sz w:val="22"/>
                <w:szCs w:val="22"/>
              </w:rPr>
              <w:t>2</w:t>
            </w:r>
            <w:r w:rsidRPr="004D0286">
              <w:rPr>
                <w:b/>
                <w:i/>
                <w:sz w:val="22"/>
                <w:szCs w:val="22"/>
              </w:rPr>
              <w:t>.12.202</w:t>
            </w:r>
            <w:r w:rsidR="004E76D7" w:rsidRPr="004D0286">
              <w:rPr>
                <w:b/>
                <w:i/>
                <w:sz w:val="22"/>
                <w:szCs w:val="22"/>
              </w:rPr>
              <w:t>2</w:t>
            </w:r>
            <w:r w:rsidRPr="004D0286">
              <w:rPr>
                <w:b/>
                <w:i/>
                <w:sz w:val="22"/>
                <w:szCs w:val="22"/>
              </w:rPr>
              <w:t xml:space="preserve"> – 1</w:t>
            </w:r>
            <w:r w:rsidR="004E76D7" w:rsidRPr="004D0286">
              <w:rPr>
                <w:b/>
                <w:i/>
                <w:sz w:val="22"/>
                <w:szCs w:val="22"/>
              </w:rPr>
              <w:t>2</w:t>
            </w:r>
            <w:r w:rsidRPr="004D0286">
              <w:rPr>
                <w:b/>
                <w:i/>
                <w:sz w:val="22"/>
                <w:szCs w:val="22"/>
              </w:rPr>
              <w:t>.06.202</w:t>
            </w:r>
            <w:r w:rsidR="004E76D7" w:rsidRPr="004D0286">
              <w:rPr>
                <w:b/>
                <w:i/>
                <w:sz w:val="22"/>
                <w:szCs w:val="22"/>
              </w:rPr>
              <w:t>3</w:t>
            </w:r>
            <w:r w:rsidRPr="004D0286">
              <w:rPr>
                <w:b/>
                <w:i/>
                <w:sz w:val="22"/>
                <w:szCs w:val="22"/>
              </w:rPr>
              <w:t>);</w:t>
            </w:r>
          </w:p>
          <w:p w14:paraId="5F94FA77" w14:textId="5A91FB35" w:rsidR="00307B82" w:rsidRPr="004D0286" w:rsidRDefault="00307B82" w:rsidP="00307B82">
            <w:pPr>
              <w:tabs>
                <w:tab w:val="left" w:pos="4620"/>
                <w:tab w:val="left" w:pos="10348"/>
              </w:tabs>
              <w:spacing w:after="120"/>
              <w:jc w:val="both"/>
              <w:rPr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 xml:space="preserve">• </w:t>
            </w:r>
            <w:r w:rsidR="00477120" w:rsidRPr="004D0286">
              <w:rPr>
                <w:b/>
                <w:i/>
                <w:sz w:val="22"/>
                <w:szCs w:val="22"/>
              </w:rPr>
              <w:t>10</w:t>
            </w:r>
            <w:r w:rsidRPr="004D0286">
              <w:rPr>
                <w:b/>
                <w:i/>
                <w:sz w:val="22"/>
                <w:szCs w:val="22"/>
              </w:rPr>
              <w:t>-ый купонный период (1</w:t>
            </w:r>
            <w:r w:rsidR="004E76D7" w:rsidRPr="004D0286">
              <w:rPr>
                <w:b/>
                <w:i/>
                <w:sz w:val="22"/>
                <w:szCs w:val="22"/>
              </w:rPr>
              <w:t>2</w:t>
            </w:r>
            <w:r w:rsidRPr="004D0286">
              <w:rPr>
                <w:b/>
                <w:i/>
                <w:sz w:val="22"/>
                <w:szCs w:val="22"/>
              </w:rPr>
              <w:t>.06.202</w:t>
            </w:r>
            <w:r w:rsidR="004E76D7" w:rsidRPr="004D0286">
              <w:rPr>
                <w:b/>
                <w:i/>
                <w:sz w:val="22"/>
                <w:szCs w:val="22"/>
              </w:rPr>
              <w:t>3</w:t>
            </w:r>
            <w:r w:rsidRPr="004D0286">
              <w:rPr>
                <w:b/>
                <w:i/>
                <w:sz w:val="22"/>
                <w:szCs w:val="22"/>
              </w:rPr>
              <w:t xml:space="preserve"> – 1</w:t>
            </w:r>
            <w:r w:rsidR="004E76D7" w:rsidRPr="004D0286">
              <w:rPr>
                <w:b/>
                <w:i/>
                <w:sz w:val="22"/>
                <w:szCs w:val="22"/>
              </w:rPr>
              <w:t>1</w:t>
            </w:r>
            <w:r w:rsidRPr="004D0286">
              <w:rPr>
                <w:b/>
                <w:i/>
                <w:sz w:val="22"/>
                <w:szCs w:val="22"/>
              </w:rPr>
              <w:t>.12.202</w:t>
            </w:r>
            <w:r w:rsidR="004E76D7" w:rsidRPr="004D0286">
              <w:rPr>
                <w:b/>
                <w:i/>
                <w:sz w:val="22"/>
                <w:szCs w:val="22"/>
              </w:rPr>
              <w:t>3</w:t>
            </w:r>
            <w:r w:rsidRPr="004D0286">
              <w:rPr>
                <w:b/>
                <w:i/>
                <w:sz w:val="22"/>
                <w:szCs w:val="22"/>
              </w:rPr>
              <w:t>).</w:t>
            </w:r>
          </w:p>
          <w:p w14:paraId="71598B8F" w14:textId="6E5E4C84" w:rsidR="00307B82" w:rsidRPr="004D0286" w:rsidRDefault="00307B82" w:rsidP="00307B82">
            <w:pPr>
              <w:tabs>
                <w:tab w:val="left" w:pos="4620"/>
                <w:tab w:val="left" w:pos="10348"/>
              </w:tabs>
              <w:jc w:val="both"/>
              <w:rPr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 xml:space="preserve">2.7. </w:t>
            </w:r>
            <w:bookmarkEnd w:id="0"/>
            <w:r w:rsidR="009A4A5D" w:rsidRPr="004D0286">
              <w:rPr>
                <w:sz w:val="22"/>
                <w:szCs w:val="22"/>
              </w:rPr>
              <w:t>Общий размер процентов (купонного дохода), начисленных (подлежащих выплате) по облигациям эмитента определенного выпуска)</w:t>
            </w:r>
            <w:r w:rsidRPr="004D0286">
              <w:rPr>
                <w:sz w:val="22"/>
                <w:szCs w:val="22"/>
              </w:rPr>
              <w:t>:</w:t>
            </w:r>
          </w:p>
          <w:p w14:paraId="134BCF1C" w14:textId="51C6A26D" w:rsidR="00307B82" w:rsidRPr="004D0286" w:rsidRDefault="00307B82" w:rsidP="00307B82">
            <w:pPr>
              <w:tabs>
                <w:tab w:val="left" w:pos="4620"/>
                <w:tab w:val="left" w:pos="10348"/>
              </w:tabs>
              <w:jc w:val="both"/>
              <w:rPr>
                <w:b/>
                <w:i/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 xml:space="preserve">Общий размер </w:t>
            </w:r>
            <w:r w:rsidR="00CA614A">
              <w:rPr>
                <w:b/>
                <w:i/>
                <w:sz w:val="22"/>
                <w:szCs w:val="22"/>
              </w:rPr>
              <w:t xml:space="preserve">процентов (купонного дохода), начисленных </w:t>
            </w:r>
            <w:r w:rsidRPr="004D0286">
              <w:rPr>
                <w:b/>
                <w:i/>
                <w:sz w:val="22"/>
                <w:szCs w:val="22"/>
              </w:rPr>
              <w:t xml:space="preserve">по Биржевым облигациям за </w:t>
            </w:r>
            <w:r w:rsidR="0077084C" w:rsidRPr="004D0286">
              <w:rPr>
                <w:b/>
                <w:i/>
                <w:sz w:val="22"/>
                <w:szCs w:val="22"/>
              </w:rPr>
              <w:t>седьмой</w:t>
            </w:r>
            <w:r w:rsidRPr="004D0286">
              <w:rPr>
                <w:b/>
                <w:i/>
                <w:sz w:val="22"/>
                <w:szCs w:val="22"/>
              </w:rPr>
              <w:t xml:space="preserve"> купонный период: 1</w:t>
            </w:r>
            <w:r w:rsidR="0077084C" w:rsidRPr="004D0286">
              <w:rPr>
                <w:b/>
                <w:i/>
                <w:sz w:val="22"/>
                <w:szCs w:val="22"/>
              </w:rPr>
              <w:t>1,2</w:t>
            </w:r>
            <w:r w:rsidRPr="004D0286">
              <w:rPr>
                <w:b/>
                <w:i/>
                <w:sz w:val="22"/>
                <w:szCs w:val="22"/>
              </w:rPr>
              <w:t>%</w:t>
            </w:r>
            <w:r w:rsidR="00562D44">
              <w:rPr>
                <w:b/>
                <w:i/>
                <w:sz w:val="22"/>
                <w:szCs w:val="22"/>
              </w:rPr>
              <w:t xml:space="preserve"> (Одиннадцать целых две десятых процента)</w:t>
            </w:r>
            <w:r w:rsidRPr="004D0286">
              <w:rPr>
                <w:b/>
                <w:i/>
                <w:sz w:val="22"/>
                <w:szCs w:val="22"/>
              </w:rPr>
              <w:t xml:space="preserve"> годовых, что составляет </w:t>
            </w:r>
            <w:r w:rsidR="00614C9A" w:rsidRPr="00047DE8">
              <w:rPr>
                <w:b/>
                <w:i/>
                <w:sz w:val="22"/>
                <w:szCs w:val="22"/>
              </w:rPr>
              <w:t>43</w:t>
            </w:r>
            <w:r w:rsidRPr="00047DE8">
              <w:rPr>
                <w:b/>
                <w:i/>
                <w:sz w:val="22"/>
                <w:szCs w:val="22"/>
              </w:rPr>
              <w:t xml:space="preserve"> </w:t>
            </w:r>
            <w:r w:rsidR="00614C9A" w:rsidRPr="00047DE8">
              <w:rPr>
                <w:b/>
                <w:i/>
                <w:sz w:val="22"/>
                <w:szCs w:val="22"/>
              </w:rPr>
              <w:t>81</w:t>
            </w:r>
            <w:r w:rsidR="00047DE8" w:rsidRPr="00047DE8">
              <w:rPr>
                <w:b/>
                <w:i/>
                <w:sz w:val="22"/>
                <w:szCs w:val="22"/>
              </w:rPr>
              <w:t>9</w:t>
            </w:r>
            <w:r w:rsidR="00CA614A" w:rsidRPr="00047DE8">
              <w:rPr>
                <w:b/>
                <w:i/>
                <w:sz w:val="22"/>
                <w:szCs w:val="22"/>
              </w:rPr>
              <w:t> </w:t>
            </w:r>
            <w:r w:rsidR="00047DE8" w:rsidRPr="00047DE8">
              <w:rPr>
                <w:b/>
                <w:i/>
                <w:sz w:val="22"/>
                <w:szCs w:val="22"/>
              </w:rPr>
              <w:t>798</w:t>
            </w:r>
            <w:r w:rsidR="00CA614A" w:rsidRPr="00047DE8">
              <w:rPr>
                <w:b/>
                <w:i/>
                <w:sz w:val="22"/>
                <w:szCs w:val="22"/>
              </w:rPr>
              <w:t xml:space="preserve"> </w:t>
            </w:r>
            <w:r w:rsidR="00562D44">
              <w:rPr>
                <w:b/>
                <w:i/>
                <w:sz w:val="22"/>
                <w:szCs w:val="22"/>
              </w:rPr>
              <w:t>(</w:t>
            </w:r>
            <w:r w:rsidR="00562D44" w:rsidRPr="00562D44">
              <w:rPr>
                <w:b/>
                <w:i/>
                <w:sz w:val="22"/>
                <w:szCs w:val="22"/>
              </w:rPr>
              <w:t>Сорок три миллиона восемьсот девятнадцать тысяч семьсот девяносто восемь</w:t>
            </w:r>
            <w:r w:rsidR="00562D44">
              <w:rPr>
                <w:b/>
                <w:i/>
                <w:sz w:val="22"/>
                <w:szCs w:val="22"/>
              </w:rPr>
              <w:t xml:space="preserve">) </w:t>
            </w:r>
            <w:r w:rsidR="00CA614A" w:rsidRPr="00047DE8">
              <w:rPr>
                <w:b/>
                <w:i/>
                <w:sz w:val="22"/>
                <w:szCs w:val="22"/>
              </w:rPr>
              <w:t>рубл</w:t>
            </w:r>
            <w:r w:rsidR="00562D44">
              <w:rPr>
                <w:b/>
                <w:i/>
                <w:sz w:val="22"/>
                <w:szCs w:val="22"/>
              </w:rPr>
              <w:t>ей</w:t>
            </w:r>
            <w:r w:rsidR="00CA614A" w:rsidRPr="00047DE8">
              <w:rPr>
                <w:b/>
                <w:i/>
                <w:sz w:val="22"/>
                <w:szCs w:val="22"/>
              </w:rPr>
              <w:t xml:space="preserve"> </w:t>
            </w:r>
            <w:r w:rsidR="00614C9A" w:rsidRPr="00047DE8">
              <w:rPr>
                <w:b/>
                <w:i/>
                <w:sz w:val="22"/>
                <w:szCs w:val="22"/>
              </w:rPr>
              <w:t>3</w:t>
            </w:r>
            <w:r w:rsidR="00047DE8" w:rsidRPr="00047DE8">
              <w:rPr>
                <w:b/>
                <w:i/>
                <w:sz w:val="22"/>
                <w:szCs w:val="22"/>
              </w:rPr>
              <w:t>0</w:t>
            </w:r>
            <w:r w:rsidRPr="00047DE8">
              <w:rPr>
                <w:b/>
                <w:i/>
                <w:sz w:val="22"/>
                <w:szCs w:val="22"/>
              </w:rPr>
              <w:t xml:space="preserve"> </w:t>
            </w:r>
            <w:r w:rsidR="00CA614A" w:rsidRPr="00047DE8">
              <w:rPr>
                <w:b/>
                <w:i/>
                <w:sz w:val="22"/>
                <w:szCs w:val="22"/>
              </w:rPr>
              <w:t>копе</w:t>
            </w:r>
            <w:r w:rsidR="00047DE8" w:rsidRPr="00047DE8">
              <w:rPr>
                <w:b/>
                <w:i/>
                <w:sz w:val="22"/>
                <w:szCs w:val="22"/>
              </w:rPr>
              <w:t>ек</w:t>
            </w:r>
            <w:r w:rsidRPr="004D0286">
              <w:rPr>
                <w:b/>
                <w:i/>
                <w:sz w:val="22"/>
                <w:szCs w:val="22"/>
              </w:rPr>
              <w:t>.</w:t>
            </w:r>
          </w:p>
          <w:p w14:paraId="06F91A4E" w14:textId="02202FCE" w:rsidR="00CA614A" w:rsidRDefault="00562D44" w:rsidP="00DE1544">
            <w:pPr>
              <w:tabs>
                <w:tab w:val="left" w:pos="4620"/>
                <w:tab w:val="left" w:pos="10348"/>
              </w:tabs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 xml:space="preserve">Общий размер </w:t>
            </w:r>
            <w:r>
              <w:rPr>
                <w:b/>
                <w:i/>
                <w:sz w:val="22"/>
                <w:szCs w:val="22"/>
              </w:rPr>
              <w:t xml:space="preserve">процентов (купонного дохода), начисленных </w:t>
            </w:r>
            <w:r w:rsidRPr="004D0286">
              <w:rPr>
                <w:b/>
                <w:i/>
                <w:sz w:val="22"/>
                <w:szCs w:val="22"/>
              </w:rPr>
              <w:t xml:space="preserve">по Биржевым облигациям за </w:t>
            </w:r>
            <w:r>
              <w:rPr>
                <w:b/>
                <w:i/>
                <w:sz w:val="22"/>
                <w:szCs w:val="22"/>
              </w:rPr>
              <w:t>восьмой</w:t>
            </w:r>
            <w:r w:rsidRPr="004D0286">
              <w:rPr>
                <w:b/>
                <w:i/>
                <w:sz w:val="22"/>
                <w:szCs w:val="22"/>
              </w:rPr>
              <w:t xml:space="preserve"> купонный период: 11,2%</w:t>
            </w:r>
            <w:r>
              <w:rPr>
                <w:b/>
                <w:i/>
                <w:sz w:val="22"/>
                <w:szCs w:val="22"/>
              </w:rPr>
              <w:t xml:space="preserve"> (Одиннадцать целых две десятых процента)</w:t>
            </w:r>
            <w:r w:rsidRPr="004D0286">
              <w:rPr>
                <w:b/>
                <w:i/>
                <w:sz w:val="22"/>
                <w:szCs w:val="22"/>
              </w:rPr>
              <w:t xml:space="preserve"> годовых, что составляет </w:t>
            </w:r>
            <w:r w:rsidRPr="00047DE8">
              <w:rPr>
                <w:b/>
                <w:i/>
                <w:sz w:val="22"/>
                <w:szCs w:val="22"/>
              </w:rPr>
              <w:t xml:space="preserve">43 819 798 </w:t>
            </w:r>
            <w:r>
              <w:rPr>
                <w:b/>
                <w:i/>
                <w:sz w:val="22"/>
                <w:szCs w:val="22"/>
              </w:rPr>
              <w:t>(</w:t>
            </w:r>
            <w:r w:rsidRPr="00562D44">
              <w:rPr>
                <w:b/>
                <w:i/>
                <w:sz w:val="22"/>
                <w:szCs w:val="22"/>
              </w:rPr>
              <w:t>Сорок три миллиона восемьсот девятнадцать тысяч семьсот девяносто восемь</w:t>
            </w:r>
            <w:r>
              <w:rPr>
                <w:b/>
                <w:i/>
                <w:sz w:val="22"/>
                <w:szCs w:val="22"/>
              </w:rPr>
              <w:t xml:space="preserve">) </w:t>
            </w:r>
            <w:r w:rsidRPr="00047DE8">
              <w:rPr>
                <w:b/>
                <w:i/>
                <w:sz w:val="22"/>
                <w:szCs w:val="22"/>
              </w:rPr>
              <w:t>рубл</w:t>
            </w:r>
            <w:r>
              <w:rPr>
                <w:b/>
                <w:i/>
                <w:sz w:val="22"/>
                <w:szCs w:val="22"/>
              </w:rPr>
              <w:t>ей</w:t>
            </w:r>
            <w:r w:rsidRPr="00047DE8">
              <w:rPr>
                <w:b/>
                <w:i/>
                <w:sz w:val="22"/>
                <w:szCs w:val="22"/>
              </w:rPr>
              <w:t xml:space="preserve"> 30 копеек</w:t>
            </w:r>
            <w:r w:rsidRPr="004D0286">
              <w:rPr>
                <w:b/>
                <w:i/>
                <w:sz w:val="22"/>
                <w:szCs w:val="22"/>
              </w:rPr>
              <w:t>.</w:t>
            </w:r>
          </w:p>
          <w:p w14:paraId="591576F0" w14:textId="26FE296B" w:rsidR="00562D44" w:rsidRDefault="00562D44" w:rsidP="00DE1544">
            <w:pPr>
              <w:tabs>
                <w:tab w:val="left" w:pos="4620"/>
                <w:tab w:val="left" w:pos="10348"/>
              </w:tabs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lastRenderedPageBreak/>
              <w:t xml:space="preserve">Общий размер </w:t>
            </w:r>
            <w:r>
              <w:rPr>
                <w:b/>
                <w:i/>
                <w:sz w:val="22"/>
                <w:szCs w:val="22"/>
              </w:rPr>
              <w:t xml:space="preserve">процентов (купонного дохода), начисленных </w:t>
            </w:r>
            <w:r w:rsidRPr="004D0286">
              <w:rPr>
                <w:b/>
                <w:i/>
                <w:sz w:val="22"/>
                <w:szCs w:val="22"/>
              </w:rPr>
              <w:t xml:space="preserve">по Биржевым облигациям за </w:t>
            </w:r>
            <w:r>
              <w:rPr>
                <w:b/>
                <w:i/>
                <w:sz w:val="22"/>
                <w:szCs w:val="22"/>
              </w:rPr>
              <w:t>девятый</w:t>
            </w:r>
            <w:r w:rsidRPr="004D0286">
              <w:rPr>
                <w:b/>
                <w:i/>
                <w:sz w:val="22"/>
                <w:szCs w:val="22"/>
              </w:rPr>
              <w:t xml:space="preserve"> купонный период: 11,2%</w:t>
            </w:r>
            <w:r>
              <w:rPr>
                <w:b/>
                <w:i/>
                <w:sz w:val="22"/>
                <w:szCs w:val="22"/>
              </w:rPr>
              <w:t xml:space="preserve"> (Одиннадцать целых две десятых процента)</w:t>
            </w:r>
            <w:r w:rsidRPr="004D0286">
              <w:rPr>
                <w:b/>
                <w:i/>
                <w:sz w:val="22"/>
                <w:szCs w:val="22"/>
              </w:rPr>
              <w:t xml:space="preserve"> годовых, что составляет </w:t>
            </w:r>
            <w:r w:rsidRPr="00047DE8">
              <w:rPr>
                <w:b/>
                <w:i/>
                <w:sz w:val="22"/>
                <w:szCs w:val="22"/>
              </w:rPr>
              <w:t xml:space="preserve">43 819 798 </w:t>
            </w:r>
            <w:r>
              <w:rPr>
                <w:b/>
                <w:i/>
                <w:sz w:val="22"/>
                <w:szCs w:val="22"/>
              </w:rPr>
              <w:t>(</w:t>
            </w:r>
            <w:r w:rsidRPr="00562D44">
              <w:rPr>
                <w:b/>
                <w:i/>
                <w:sz w:val="22"/>
                <w:szCs w:val="22"/>
              </w:rPr>
              <w:t>Сорок три миллиона восемьсот девятнадцать тысяч семьсот девяносто восемь</w:t>
            </w:r>
            <w:r>
              <w:rPr>
                <w:b/>
                <w:i/>
                <w:sz w:val="22"/>
                <w:szCs w:val="22"/>
              </w:rPr>
              <w:t xml:space="preserve">) </w:t>
            </w:r>
            <w:r w:rsidRPr="00047DE8">
              <w:rPr>
                <w:b/>
                <w:i/>
                <w:sz w:val="22"/>
                <w:szCs w:val="22"/>
              </w:rPr>
              <w:t>рубл</w:t>
            </w:r>
            <w:r>
              <w:rPr>
                <w:b/>
                <w:i/>
                <w:sz w:val="22"/>
                <w:szCs w:val="22"/>
              </w:rPr>
              <w:t>ей</w:t>
            </w:r>
            <w:r w:rsidRPr="00047DE8">
              <w:rPr>
                <w:b/>
                <w:i/>
                <w:sz w:val="22"/>
                <w:szCs w:val="22"/>
              </w:rPr>
              <w:t xml:space="preserve"> 30 копеек</w:t>
            </w:r>
            <w:r w:rsidRPr="004D0286">
              <w:rPr>
                <w:b/>
                <w:i/>
                <w:sz w:val="22"/>
                <w:szCs w:val="22"/>
              </w:rPr>
              <w:t>.</w:t>
            </w:r>
          </w:p>
          <w:p w14:paraId="68C3F377" w14:textId="0C56BA35" w:rsidR="00562D44" w:rsidRDefault="00562D44" w:rsidP="00DE1544">
            <w:pPr>
              <w:tabs>
                <w:tab w:val="left" w:pos="4620"/>
                <w:tab w:val="left" w:pos="10348"/>
              </w:tabs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 xml:space="preserve">Общий размер </w:t>
            </w:r>
            <w:r>
              <w:rPr>
                <w:b/>
                <w:i/>
                <w:sz w:val="22"/>
                <w:szCs w:val="22"/>
              </w:rPr>
              <w:t xml:space="preserve">процентов (купонного дохода), начисленных </w:t>
            </w:r>
            <w:r w:rsidRPr="004D0286">
              <w:rPr>
                <w:b/>
                <w:i/>
                <w:sz w:val="22"/>
                <w:szCs w:val="22"/>
              </w:rPr>
              <w:t xml:space="preserve">по Биржевым облигациям за </w:t>
            </w:r>
            <w:r>
              <w:rPr>
                <w:b/>
                <w:i/>
                <w:sz w:val="22"/>
                <w:szCs w:val="22"/>
              </w:rPr>
              <w:t>десятый</w:t>
            </w:r>
            <w:r w:rsidRPr="004D0286">
              <w:rPr>
                <w:b/>
                <w:i/>
                <w:sz w:val="22"/>
                <w:szCs w:val="22"/>
              </w:rPr>
              <w:t xml:space="preserve"> купонный период: 11,2%</w:t>
            </w:r>
            <w:r>
              <w:rPr>
                <w:b/>
                <w:i/>
                <w:sz w:val="22"/>
                <w:szCs w:val="22"/>
              </w:rPr>
              <w:t xml:space="preserve"> (Одиннадцать целых две десятых процента)</w:t>
            </w:r>
            <w:r w:rsidRPr="004D0286">
              <w:rPr>
                <w:b/>
                <w:i/>
                <w:sz w:val="22"/>
                <w:szCs w:val="22"/>
              </w:rPr>
              <w:t xml:space="preserve"> годовых, что составляет </w:t>
            </w:r>
            <w:r w:rsidRPr="00047DE8">
              <w:rPr>
                <w:b/>
                <w:i/>
                <w:sz w:val="22"/>
                <w:szCs w:val="22"/>
              </w:rPr>
              <w:t xml:space="preserve">43 819 798 </w:t>
            </w:r>
            <w:r>
              <w:rPr>
                <w:b/>
                <w:i/>
                <w:sz w:val="22"/>
                <w:szCs w:val="22"/>
              </w:rPr>
              <w:t>(</w:t>
            </w:r>
            <w:r w:rsidRPr="00562D44">
              <w:rPr>
                <w:b/>
                <w:i/>
                <w:sz w:val="22"/>
                <w:szCs w:val="22"/>
              </w:rPr>
              <w:t>Сорок три миллиона восемьсот девятнадцать тысяч семьсот девяносто восемь</w:t>
            </w:r>
            <w:r>
              <w:rPr>
                <w:b/>
                <w:i/>
                <w:sz w:val="22"/>
                <w:szCs w:val="22"/>
              </w:rPr>
              <w:t xml:space="preserve">) </w:t>
            </w:r>
            <w:r w:rsidRPr="00047DE8">
              <w:rPr>
                <w:b/>
                <w:i/>
                <w:sz w:val="22"/>
                <w:szCs w:val="22"/>
              </w:rPr>
              <w:t>рубл</w:t>
            </w:r>
            <w:r>
              <w:rPr>
                <w:b/>
                <w:i/>
                <w:sz w:val="22"/>
                <w:szCs w:val="22"/>
              </w:rPr>
              <w:t>ей</w:t>
            </w:r>
            <w:r w:rsidRPr="00047DE8">
              <w:rPr>
                <w:b/>
                <w:i/>
                <w:sz w:val="22"/>
                <w:szCs w:val="22"/>
              </w:rPr>
              <w:t xml:space="preserve"> 30 копеек</w:t>
            </w:r>
            <w:r w:rsidRPr="004D0286">
              <w:rPr>
                <w:b/>
                <w:i/>
                <w:sz w:val="22"/>
                <w:szCs w:val="22"/>
              </w:rPr>
              <w:t>.</w:t>
            </w:r>
          </w:p>
          <w:p w14:paraId="2608F2F3" w14:textId="2988E1CC" w:rsidR="009A4A5D" w:rsidRPr="004D0286" w:rsidRDefault="00307B82" w:rsidP="00307B82">
            <w:pPr>
              <w:tabs>
                <w:tab w:val="left" w:pos="4620"/>
                <w:tab w:val="left" w:pos="10348"/>
              </w:tabs>
              <w:spacing w:after="120"/>
              <w:jc w:val="both"/>
              <w:rPr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 xml:space="preserve">2.8. </w:t>
            </w:r>
            <w:r w:rsidR="009A4A5D" w:rsidRPr="004D0286">
              <w:rPr>
                <w:sz w:val="22"/>
                <w:szCs w:val="22"/>
              </w:rPr>
              <w:t>Размер 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(типа);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период):</w:t>
            </w:r>
          </w:p>
          <w:p w14:paraId="65A39B30" w14:textId="50B4948C" w:rsidR="00DE1544" w:rsidRPr="004D0286" w:rsidRDefault="00DE1544" w:rsidP="00DE1544">
            <w:pPr>
              <w:tabs>
                <w:tab w:val="left" w:pos="4620"/>
                <w:tab w:val="left" w:pos="10348"/>
              </w:tabs>
              <w:jc w:val="both"/>
              <w:rPr>
                <w:b/>
                <w:i/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 xml:space="preserve">Размер </w:t>
            </w:r>
            <w:r w:rsidR="00403CC5">
              <w:rPr>
                <w:b/>
                <w:i/>
                <w:sz w:val="22"/>
                <w:szCs w:val="22"/>
              </w:rPr>
              <w:t>начисленных процентов (купонного дохода) в расчете</w:t>
            </w:r>
            <w:r w:rsidRPr="004D0286">
              <w:rPr>
                <w:b/>
                <w:i/>
                <w:sz w:val="22"/>
                <w:szCs w:val="22"/>
              </w:rPr>
              <w:t xml:space="preserve"> на одну Биржевую облигацию за </w:t>
            </w:r>
            <w:r w:rsidR="00403CC5">
              <w:rPr>
                <w:b/>
                <w:i/>
                <w:sz w:val="22"/>
                <w:szCs w:val="22"/>
              </w:rPr>
              <w:t>отчетный (купонный) период</w:t>
            </w:r>
            <w:r w:rsidRPr="004D0286">
              <w:rPr>
                <w:b/>
                <w:i/>
                <w:sz w:val="22"/>
                <w:szCs w:val="22"/>
              </w:rPr>
              <w:t>:</w:t>
            </w:r>
          </w:p>
          <w:p w14:paraId="50857254" w14:textId="06CE17D6" w:rsidR="00DE1544" w:rsidRPr="004D0286" w:rsidRDefault="00DE1544" w:rsidP="00DE1544">
            <w:pPr>
              <w:tabs>
                <w:tab w:val="left" w:pos="4620"/>
                <w:tab w:val="left" w:pos="10348"/>
              </w:tabs>
              <w:jc w:val="both"/>
              <w:rPr>
                <w:b/>
                <w:i/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>• 55</w:t>
            </w:r>
            <w:r w:rsidR="00562D44">
              <w:rPr>
                <w:b/>
                <w:i/>
                <w:sz w:val="22"/>
                <w:szCs w:val="22"/>
              </w:rPr>
              <w:t xml:space="preserve"> (</w:t>
            </w:r>
            <w:r w:rsidR="00562D44" w:rsidRPr="00562D44">
              <w:rPr>
                <w:b/>
                <w:i/>
                <w:sz w:val="22"/>
                <w:szCs w:val="22"/>
              </w:rPr>
              <w:t>Пятьдесят пять</w:t>
            </w:r>
            <w:r w:rsidR="00562D44">
              <w:rPr>
                <w:b/>
                <w:i/>
                <w:sz w:val="22"/>
                <w:szCs w:val="22"/>
              </w:rPr>
              <w:t xml:space="preserve">) </w:t>
            </w:r>
            <w:r w:rsidRPr="004D0286">
              <w:rPr>
                <w:b/>
                <w:i/>
                <w:sz w:val="22"/>
                <w:szCs w:val="22"/>
              </w:rPr>
              <w:t>рубл</w:t>
            </w:r>
            <w:r w:rsidR="00562D44">
              <w:rPr>
                <w:b/>
                <w:i/>
                <w:sz w:val="22"/>
                <w:szCs w:val="22"/>
              </w:rPr>
              <w:t>ей 85 копеек</w:t>
            </w:r>
            <w:r w:rsidRPr="004D0286">
              <w:rPr>
                <w:b/>
                <w:i/>
                <w:sz w:val="22"/>
                <w:szCs w:val="22"/>
              </w:rPr>
              <w:t xml:space="preserve"> на одну Биржевую облигацию за седьмой купонный период;</w:t>
            </w:r>
          </w:p>
          <w:p w14:paraId="2A7FDDF4" w14:textId="25B968F9" w:rsidR="00DE1544" w:rsidRPr="004D0286" w:rsidRDefault="00DE1544" w:rsidP="00DE1544">
            <w:pPr>
              <w:tabs>
                <w:tab w:val="left" w:pos="4620"/>
                <w:tab w:val="left" w:pos="10348"/>
              </w:tabs>
              <w:jc w:val="both"/>
              <w:rPr>
                <w:b/>
                <w:i/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>• 55</w:t>
            </w:r>
            <w:r w:rsidR="00E36ABD">
              <w:rPr>
                <w:b/>
                <w:i/>
                <w:sz w:val="22"/>
                <w:szCs w:val="22"/>
              </w:rPr>
              <w:t xml:space="preserve"> </w:t>
            </w:r>
            <w:r w:rsidR="00562D44">
              <w:rPr>
                <w:b/>
                <w:i/>
                <w:sz w:val="22"/>
                <w:szCs w:val="22"/>
              </w:rPr>
              <w:t>(</w:t>
            </w:r>
            <w:r w:rsidR="00562D44" w:rsidRPr="00562D44">
              <w:rPr>
                <w:b/>
                <w:i/>
                <w:sz w:val="22"/>
                <w:szCs w:val="22"/>
              </w:rPr>
              <w:t>Пятьдесят пять</w:t>
            </w:r>
            <w:r w:rsidR="00562D44">
              <w:rPr>
                <w:b/>
                <w:i/>
                <w:sz w:val="22"/>
                <w:szCs w:val="22"/>
              </w:rPr>
              <w:t xml:space="preserve">) </w:t>
            </w:r>
            <w:r w:rsidR="00562D44" w:rsidRPr="004D0286">
              <w:rPr>
                <w:b/>
                <w:i/>
                <w:sz w:val="22"/>
                <w:szCs w:val="22"/>
              </w:rPr>
              <w:t>рубл</w:t>
            </w:r>
            <w:r w:rsidR="00562D44">
              <w:rPr>
                <w:b/>
                <w:i/>
                <w:sz w:val="22"/>
                <w:szCs w:val="22"/>
              </w:rPr>
              <w:t>ей 85 копеек</w:t>
            </w:r>
            <w:r w:rsidRPr="004D0286">
              <w:rPr>
                <w:b/>
                <w:i/>
                <w:sz w:val="22"/>
                <w:szCs w:val="22"/>
              </w:rPr>
              <w:t xml:space="preserve"> на одну Биржевую облигацию за восьмой купонный период;</w:t>
            </w:r>
          </w:p>
          <w:p w14:paraId="0672A087" w14:textId="5948964D" w:rsidR="00DE1544" w:rsidRPr="004D0286" w:rsidRDefault="00DE1544" w:rsidP="00DE1544">
            <w:pPr>
              <w:tabs>
                <w:tab w:val="left" w:pos="4620"/>
                <w:tab w:val="left" w:pos="10348"/>
              </w:tabs>
              <w:jc w:val="both"/>
              <w:rPr>
                <w:b/>
                <w:i/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 xml:space="preserve">• 55 </w:t>
            </w:r>
            <w:r w:rsidR="00562D44">
              <w:rPr>
                <w:b/>
                <w:i/>
                <w:sz w:val="22"/>
                <w:szCs w:val="22"/>
              </w:rPr>
              <w:t>(</w:t>
            </w:r>
            <w:r w:rsidR="00562D44" w:rsidRPr="00562D44">
              <w:rPr>
                <w:b/>
                <w:i/>
                <w:sz w:val="22"/>
                <w:szCs w:val="22"/>
              </w:rPr>
              <w:t>Пятьдесят пять</w:t>
            </w:r>
            <w:r w:rsidR="00562D44">
              <w:rPr>
                <w:b/>
                <w:i/>
                <w:sz w:val="22"/>
                <w:szCs w:val="22"/>
              </w:rPr>
              <w:t xml:space="preserve">) </w:t>
            </w:r>
            <w:r w:rsidR="00562D44" w:rsidRPr="004D0286">
              <w:rPr>
                <w:b/>
                <w:i/>
                <w:sz w:val="22"/>
                <w:szCs w:val="22"/>
              </w:rPr>
              <w:t>рубл</w:t>
            </w:r>
            <w:r w:rsidR="00562D44">
              <w:rPr>
                <w:b/>
                <w:i/>
                <w:sz w:val="22"/>
                <w:szCs w:val="22"/>
              </w:rPr>
              <w:t>ей 85 копеек</w:t>
            </w:r>
            <w:r w:rsidRPr="004D0286">
              <w:rPr>
                <w:b/>
                <w:i/>
                <w:sz w:val="22"/>
                <w:szCs w:val="22"/>
              </w:rPr>
              <w:t xml:space="preserve"> на одну Биржевую облигацию за девятый купонный период;</w:t>
            </w:r>
          </w:p>
          <w:p w14:paraId="4E7A8C34" w14:textId="01A212FD" w:rsidR="009A4A5D" w:rsidRPr="004D0286" w:rsidRDefault="00DE1544" w:rsidP="00DE1544">
            <w:pPr>
              <w:tabs>
                <w:tab w:val="left" w:pos="4620"/>
                <w:tab w:val="left" w:pos="10348"/>
              </w:tabs>
              <w:spacing w:after="120"/>
              <w:jc w:val="both"/>
              <w:rPr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 xml:space="preserve">• 55 </w:t>
            </w:r>
            <w:r w:rsidR="00562D44">
              <w:rPr>
                <w:b/>
                <w:i/>
                <w:sz w:val="22"/>
                <w:szCs w:val="22"/>
              </w:rPr>
              <w:t>(</w:t>
            </w:r>
            <w:r w:rsidR="00562D44" w:rsidRPr="00562D44">
              <w:rPr>
                <w:b/>
                <w:i/>
                <w:sz w:val="22"/>
                <w:szCs w:val="22"/>
              </w:rPr>
              <w:t>Пятьдесят пять</w:t>
            </w:r>
            <w:r w:rsidR="00562D44">
              <w:rPr>
                <w:b/>
                <w:i/>
                <w:sz w:val="22"/>
                <w:szCs w:val="22"/>
              </w:rPr>
              <w:t xml:space="preserve">) </w:t>
            </w:r>
            <w:r w:rsidR="00562D44" w:rsidRPr="004D0286">
              <w:rPr>
                <w:b/>
                <w:i/>
                <w:sz w:val="22"/>
                <w:szCs w:val="22"/>
              </w:rPr>
              <w:t>рубл</w:t>
            </w:r>
            <w:r w:rsidR="00562D44">
              <w:rPr>
                <w:b/>
                <w:i/>
                <w:sz w:val="22"/>
                <w:szCs w:val="22"/>
              </w:rPr>
              <w:t>ей 85 копеек</w:t>
            </w:r>
            <w:r w:rsidRPr="004D0286">
              <w:rPr>
                <w:b/>
                <w:i/>
                <w:sz w:val="22"/>
                <w:szCs w:val="22"/>
              </w:rPr>
              <w:t xml:space="preserve"> на одну Биржевую облигацию за десятый купонный период.</w:t>
            </w:r>
          </w:p>
          <w:p w14:paraId="46B7089F" w14:textId="5C3E8C1B" w:rsidR="00307B82" w:rsidRPr="004D0286" w:rsidRDefault="009A4A5D" w:rsidP="00307B82">
            <w:pPr>
              <w:tabs>
                <w:tab w:val="left" w:pos="4620"/>
                <w:tab w:val="left" w:pos="10348"/>
              </w:tabs>
              <w:spacing w:after="120"/>
              <w:jc w:val="both"/>
              <w:rPr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 xml:space="preserve">2.9. </w:t>
            </w:r>
            <w:r w:rsidR="00307B82" w:rsidRPr="004D0286">
              <w:rPr>
                <w:sz w:val="22"/>
                <w:szCs w:val="22"/>
              </w:rPr>
              <w:t xml:space="preserve">Форма выплаты доходов по ценным бумагам эмитента (денежные средства, иное имущество): </w:t>
            </w:r>
            <w:r w:rsidR="00307B82" w:rsidRPr="004D0286">
              <w:rPr>
                <w:b/>
                <w:i/>
                <w:sz w:val="22"/>
                <w:szCs w:val="22"/>
              </w:rPr>
              <w:t>денежные средства в валюте Российской Федерации</w:t>
            </w:r>
            <w:r w:rsidR="00F6085A">
              <w:rPr>
                <w:b/>
                <w:i/>
                <w:sz w:val="22"/>
                <w:szCs w:val="22"/>
              </w:rPr>
              <w:t xml:space="preserve"> в безналичном порядке.</w:t>
            </w:r>
          </w:p>
          <w:p w14:paraId="76D296F2" w14:textId="3286CBF0" w:rsidR="00307B82" w:rsidRPr="004D0286" w:rsidRDefault="00307B82" w:rsidP="00307B82">
            <w:pPr>
              <w:tabs>
                <w:tab w:val="left" w:pos="4620"/>
                <w:tab w:val="left" w:pos="10348"/>
              </w:tabs>
              <w:spacing w:after="120"/>
              <w:jc w:val="both"/>
              <w:rPr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>2.</w:t>
            </w:r>
            <w:r w:rsidR="009A4A5D" w:rsidRPr="004D0286">
              <w:rPr>
                <w:sz w:val="22"/>
                <w:szCs w:val="22"/>
              </w:rPr>
              <w:t>10</w:t>
            </w:r>
            <w:r w:rsidRPr="004D0286">
              <w:rPr>
                <w:sz w:val="22"/>
                <w:szCs w:val="22"/>
              </w:rPr>
              <w:t xml:space="preserve">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</w:t>
            </w:r>
            <w:r w:rsidRPr="004D0286">
              <w:rPr>
                <w:b/>
                <w:i/>
                <w:sz w:val="22"/>
                <w:szCs w:val="22"/>
              </w:rPr>
              <w:t>не применимо.</w:t>
            </w:r>
          </w:p>
          <w:p w14:paraId="07F5C44B" w14:textId="29B709D6" w:rsidR="00307B82" w:rsidRPr="004D0286" w:rsidRDefault="00307B82" w:rsidP="00307B82">
            <w:pPr>
              <w:tabs>
                <w:tab w:val="left" w:pos="4620"/>
                <w:tab w:val="left" w:pos="10348"/>
              </w:tabs>
              <w:spacing w:after="120"/>
              <w:jc w:val="both"/>
              <w:rPr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>2.1</w:t>
            </w:r>
            <w:r w:rsidR="009A4A5D" w:rsidRPr="004D0286">
              <w:rPr>
                <w:sz w:val="22"/>
                <w:szCs w:val="22"/>
              </w:rPr>
              <w:t>1</w:t>
            </w:r>
            <w:r w:rsidRPr="004D0286">
              <w:rPr>
                <w:sz w:val="22"/>
                <w:szCs w:val="22"/>
              </w:rPr>
              <w:t xml:space="preserve">. </w:t>
            </w:r>
            <w:r w:rsidR="009A4A5D" w:rsidRPr="004D0286">
              <w:rPr>
                <w:sz w:val="22"/>
                <w:szCs w:val="22"/>
              </w:rPr>
              <w:t>Дата, 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</w:t>
            </w:r>
            <w:r w:rsidRPr="004D0286">
              <w:rPr>
                <w:sz w:val="22"/>
                <w:szCs w:val="22"/>
              </w:rPr>
              <w:t>:</w:t>
            </w:r>
          </w:p>
          <w:p w14:paraId="7A7826D1" w14:textId="5C73724E" w:rsidR="00307B82" w:rsidRPr="004D0286" w:rsidRDefault="00307B82" w:rsidP="00307B82">
            <w:pPr>
              <w:tabs>
                <w:tab w:val="left" w:pos="4620"/>
                <w:tab w:val="left" w:pos="10348"/>
              </w:tabs>
              <w:jc w:val="both"/>
              <w:rPr>
                <w:b/>
                <w:i/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 xml:space="preserve">• обязательство по выплате доходов за </w:t>
            </w:r>
            <w:r w:rsidR="000D2493" w:rsidRPr="004D0286">
              <w:rPr>
                <w:b/>
                <w:i/>
                <w:sz w:val="22"/>
                <w:szCs w:val="22"/>
              </w:rPr>
              <w:t>седьмой</w:t>
            </w:r>
            <w:r w:rsidRPr="004D0286">
              <w:rPr>
                <w:b/>
                <w:i/>
                <w:sz w:val="22"/>
                <w:szCs w:val="22"/>
              </w:rPr>
              <w:t xml:space="preserve"> купонный период по Биржевым облигациям должно быть исполнено 1</w:t>
            </w:r>
            <w:r w:rsidR="000D2493" w:rsidRPr="004D0286">
              <w:rPr>
                <w:b/>
                <w:i/>
                <w:sz w:val="22"/>
                <w:szCs w:val="22"/>
              </w:rPr>
              <w:t>3</w:t>
            </w:r>
            <w:r w:rsidRPr="004D0286">
              <w:rPr>
                <w:b/>
                <w:i/>
                <w:sz w:val="22"/>
                <w:szCs w:val="22"/>
              </w:rPr>
              <w:t>.06.202</w:t>
            </w:r>
            <w:r w:rsidR="000D2493" w:rsidRPr="004D0286">
              <w:rPr>
                <w:b/>
                <w:i/>
                <w:sz w:val="22"/>
                <w:szCs w:val="22"/>
              </w:rPr>
              <w:t>2</w:t>
            </w:r>
            <w:r w:rsidRPr="004D0286">
              <w:rPr>
                <w:b/>
                <w:i/>
                <w:sz w:val="22"/>
                <w:szCs w:val="22"/>
              </w:rPr>
              <w:t>;</w:t>
            </w:r>
          </w:p>
          <w:p w14:paraId="6E761B41" w14:textId="6748DB85" w:rsidR="00307B82" w:rsidRPr="004D0286" w:rsidRDefault="00307B82" w:rsidP="00307B82">
            <w:pPr>
              <w:tabs>
                <w:tab w:val="left" w:pos="4620"/>
                <w:tab w:val="left" w:pos="10348"/>
              </w:tabs>
              <w:jc w:val="both"/>
              <w:rPr>
                <w:b/>
                <w:i/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 xml:space="preserve">• обязательство по выплате доходов за </w:t>
            </w:r>
            <w:r w:rsidR="000D2493" w:rsidRPr="004D0286">
              <w:rPr>
                <w:b/>
                <w:i/>
                <w:sz w:val="22"/>
                <w:szCs w:val="22"/>
              </w:rPr>
              <w:t>восьмой</w:t>
            </w:r>
            <w:r w:rsidRPr="004D0286">
              <w:rPr>
                <w:b/>
                <w:i/>
                <w:sz w:val="22"/>
                <w:szCs w:val="22"/>
              </w:rPr>
              <w:t xml:space="preserve"> купонный период по Биржевым облигациям должно быть исполнено 1</w:t>
            </w:r>
            <w:r w:rsidR="000D2493" w:rsidRPr="004D0286">
              <w:rPr>
                <w:b/>
                <w:i/>
                <w:sz w:val="22"/>
                <w:szCs w:val="22"/>
              </w:rPr>
              <w:t>2</w:t>
            </w:r>
            <w:r w:rsidRPr="004D0286">
              <w:rPr>
                <w:b/>
                <w:i/>
                <w:sz w:val="22"/>
                <w:szCs w:val="22"/>
              </w:rPr>
              <w:t>.12.202</w:t>
            </w:r>
            <w:r w:rsidR="000D2493" w:rsidRPr="004D0286">
              <w:rPr>
                <w:b/>
                <w:i/>
                <w:sz w:val="22"/>
                <w:szCs w:val="22"/>
              </w:rPr>
              <w:t>2</w:t>
            </w:r>
            <w:r w:rsidRPr="004D0286">
              <w:rPr>
                <w:b/>
                <w:i/>
                <w:sz w:val="22"/>
                <w:szCs w:val="22"/>
              </w:rPr>
              <w:t>;</w:t>
            </w:r>
          </w:p>
          <w:p w14:paraId="44008C37" w14:textId="1BD84740" w:rsidR="00307B82" w:rsidRPr="004D0286" w:rsidRDefault="00307B82" w:rsidP="00307B82">
            <w:pPr>
              <w:tabs>
                <w:tab w:val="left" w:pos="4620"/>
                <w:tab w:val="left" w:pos="10348"/>
              </w:tabs>
              <w:jc w:val="both"/>
              <w:rPr>
                <w:b/>
                <w:i/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 xml:space="preserve"> • обязательство по выплате доходов за </w:t>
            </w:r>
            <w:r w:rsidR="000D2493" w:rsidRPr="004D0286">
              <w:rPr>
                <w:b/>
                <w:i/>
                <w:sz w:val="22"/>
                <w:szCs w:val="22"/>
              </w:rPr>
              <w:t>девятый</w:t>
            </w:r>
            <w:r w:rsidRPr="004D0286">
              <w:rPr>
                <w:b/>
                <w:i/>
                <w:sz w:val="22"/>
                <w:szCs w:val="22"/>
              </w:rPr>
              <w:t xml:space="preserve"> купонный период по Биржевым облигациям должно быть исполнено 1</w:t>
            </w:r>
            <w:r w:rsidR="000D2493" w:rsidRPr="004D0286">
              <w:rPr>
                <w:b/>
                <w:i/>
                <w:sz w:val="22"/>
                <w:szCs w:val="22"/>
              </w:rPr>
              <w:t>2</w:t>
            </w:r>
            <w:r w:rsidRPr="004D0286">
              <w:rPr>
                <w:b/>
                <w:i/>
                <w:sz w:val="22"/>
                <w:szCs w:val="22"/>
              </w:rPr>
              <w:t>.06.202</w:t>
            </w:r>
            <w:r w:rsidR="00751D03">
              <w:rPr>
                <w:b/>
                <w:i/>
                <w:sz w:val="22"/>
                <w:szCs w:val="22"/>
              </w:rPr>
              <w:t>3</w:t>
            </w:r>
            <w:r w:rsidRPr="004D0286">
              <w:rPr>
                <w:b/>
                <w:i/>
                <w:sz w:val="22"/>
                <w:szCs w:val="22"/>
              </w:rPr>
              <w:t>;</w:t>
            </w:r>
          </w:p>
          <w:p w14:paraId="1A449B34" w14:textId="4129EC97" w:rsidR="00924A9E" w:rsidRPr="004D0286" w:rsidRDefault="00307B82" w:rsidP="007F5A11">
            <w:pPr>
              <w:pStyle w:val="af2"/>
              <w:widowControl w:val="0"/>
              <w:autoSpaceDE w:val="0"/>
              <w:autoSpaceDN w:val="0"/>
              <w:adjustRightInd w:val="0"/>
              <w:spacing w:after="120"/>
              <w:ind w:left="62"/>
              <w:contextualSpacing/>
              <w:jc w:val="both"/>
              <w:rPr>
                <w:sz w:val="22"/>
                <w:szCs w:val="22"/>
              </w:rPr>
            </w:pPr>
            <w:r w:rsidRPr="004D0286">
              <w:rPr>
                <w:b/>
                <w:i/>
                <w:sz w:val="22"/>
                <w:szCs w:val="22"/>
              </w:rPr>
              <w:t xml:space="preserve">• обязательство по выплате доходов за </w:t>
            </w:r>
            <w:r w:rsidR="000D2493" w:rsidRPr="004D0286">
              <w:rPr>
                <w:b/>
                <w:i/>
                <w:sz w:val="22"/>
                <w:szCs w:val="22"/>
              </w:rPr>
              <w:t>десятый</w:t>
            </w:r>
            <w:r w:rsidRPr="004D0286">
              <w:rPr>
                <w:b/>
                <w:i/>
                <w:sz w:val="22"/>
                <w:szCs w:val="22"/>
              </w:rPr>
              <w:t xml:space="preserve"> купонный период по Биржевым облигациям должно быть исполнено 1</w:t>
            </w:r>
            <w:r w:rsidR="000D2493" w:rsidRPr="004D0286">
              <w:rPr>
                <w:b/>
                <w:i/>
                <w:sz w:val="22"/>
                <w:szCs w:val="22"/>
              </w:rPr>
              <w:t>1</w:t>
            </w:r>
            <w:r w:rsidRPr="004D0286">
              <w:rPr>
                <w:b/>
                <w:i/>
                <w:sz w:val="22"/>
                <w:szCs w:val="22"/>
              </w:rPr>
              <w:t>.12.202</w:t>
            </w:r>
            <w:r w:rsidR="000D2493" w:rsidRPr="004D0286">
              <w:rPr>
                <w:b/>
                <w:i/>
                <w:sz w:val="22"/>
                <w:szCs w:val="22"/>
              </w:rPr>
              <w:t>3</w:t>
            </w:r>
            <w:r w:rsidRPr="004D0286">
              <w:rPr>
                <w:b/>
                <w:i/>
                <w:sz w:val="22"/>
                <w:szCs w:val="22"/>
              </w:rPr>
              <w:t>.</w:t>
            </w: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5"/>
      </w:tblGrid>
      <w:tr w:rsidR="008C48F3" w:rsidRPr="004D0286" w14:paraId="6EF9E66A" w14:textId="77777777" w:rsidTr="00A410F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4D0286" w:rsidRDefault="008C48F3" w:rsidP="001458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>3. Подпись</w:t>
            </w:r>
          </w:p>
        </w:tc>
      </w:tr>
      <w:tr w:rsidR="008C48F3" w:rsidRPr="004D0286" w14:paraId="792353C9" w14:textId="77777777" w:rsidTr="00A410F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4D0286" w:rsidRDefault="008C48F3" w:rsidP="001458D7">
            <w:pPr>
              <w:pStyle w:val="prilozhenie"/>
              <w:ind w:firstLine="0"/>
              <w:rPr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 xml:space="preserve">3.1. </w:t>
            </w:r>
            <w:r w:rsidR="0075081C" w:rsidRPr="004D0286">
              <w:rPr>
                <w:sz w:val="22"/>
                <w:szCs w:val="22"/>
              </w:rPr>
              <w:t>Генеральный директор</w:t>
            </w:r>
          </w:p>
          <w:p w14:paraId="7977E4F6" w14:textId="2422DE05" w:rsidR="008C48F3" w:rsidRPr="004D0286" w:rsidRDefault="00F63A95" w:rsidP="001458D7">
            <w:pPr>
              <w:pStyle w:val="prilozhenie"/>
              <w:ind w:firstLine="0"/>
              <w:rPr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>П</w:t>
            </w:r>
            <w:r w:rsidR="0075081C" w:rsidRPr="004D0286">
              <w:rPr>
                <w:sz w:val="22"/>
                <w:szCs w:val="22"/>
              </w:rPr>
              <w:t>АО «Калужская сбытовая компания»</w:t>
            </w:r>
            <w:r w:rsidR="00E45009" w:rsidRPr="004D0286">
              <w:rPr>
                <w:sz w:val="22"/>
                <w:szCs w:val="22"/>
              </w:rPr>
              <w:t xml:space="preserve">   </w:t>
            </w:r>
            <w:r w:rsidR="008C48F3" w:rsidRPr="004D0286">
              <w:rPr>
                <w:sz w:val="22"/>
                <w:szCs w:val="22"/>
              </w:rPr>
              <w:t xml:space="preserve">  </w:t>
            </w:r>
            <w:r w:rsidR="00920CDA" w:rsidRPr="004D0286">
              <w:rPr>
                <w:sz w:val="22"/>
                <w:szCs w:val="22"/>
              </w:rPr>
              <w:t xml:space="preserve">         </w:t>
            </w:r>
            <w:r w:rsidR="008C48F3" w:rsidRPr="004D0286">
              <w:rPr>
                <w:sz w:val="22"/>
                <w:szCs w:val="22"/>
              </w:rPr>
              <w:t xml:space="preserve"> ______________     </w:t>
            </w:r>
            <w:r w:rsidR="00112C87" w:rsidRPr="004D0286">
              <w:rPr>
                <w:sz w:val="22"/>
                <w:szCs w:val="22"/>
              </w:rPr>
              <w:t xml:space="preserve">  </w:t>
            </w:r>
            <w:r w:rsidR="006E2470" w:rsidRPr="004D0286">
              <w:rPr>
                <w:sz w:val="22"/>
                <w:szCs w:val="22"/>
              </w:rPr>
              <w:t xml:space="preserve"> </w:t>
            </w:r>
            <w:r w:rsidR="00112C87" w:rsidRPr="004D0286">
              <w:rPr>
                <w:sz w:val="22"/>
                <w:szCs w:val="22"/>
              </w:rPr>
              <w:t xml:space="preserve"> </w:t>
            </w:r>
            <w:r w:rsidR="008C48F3" w:rsidRPr="004D0286">
              <w:rPr>
                <w:sz w:val="22"/>
                <w:szCs w:val="22"/>
              </w:rPr>
              <w:t xml:space="preserve">    </w:t>
            </w:r>
            <w:r w:rsidR="003B6436" w:rsidRPr="004D0286">
              <w:rPr>
                <w:sz w:val="22"/>
                <w:szCs w:val="22"/>
              </w:rPr>
              <w:t>Г.В. Новикова</w:t>
            </w:r>
          </w:p>
          <w:p w14:paraId="0797AD01" w14:textId="2FCBC113" w:rsidR="008C48F3" w:rsidRPr="004D0286" w:rsidRDefault="0075081C" w:rsidP="001458D7">
            <w:pPr>
              <w:pStyle w:val="prilozhenie"/>
              <w:ind w:firstLine="0"/>
              <w:rPr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 xml:space="preserve">                                                           </w:t>
            </w:r>
            <w:r w:rsidR="005E2CB6" w:rsidRPr="004D0286">
              <w:rPr>
                <w:sz w:val="22"/>
                <w:szCs w:val="22"/>
              </w:rPr>
              <w:t xml:space="preserve">          </w:t>
            </w:r>
            <w:r w:rsidR="009E3A5F" w:rsidRPr="004D0286">
              <w:rPr>
                <w:sz w:val="22"/>
                <w:szCs w:val="22"/>
              </w:rPr>
              <w:t xml:space="preserve"> </w:t>
            </w:r>
            <w:r w:rsidR="005E2CB6" w:rsidRPr="004D0286">
              <w:rPr>
                <w:sz w:val="22"/>
                <w:szCs w:val="22"/>
              </w:rPr>
              <w:t xml:space="preserve">  </w:t>
            </w:r>
            <w:r w:rsidR="00A0179E" w:rsidRPr="004D0286">
              <w:rPr>
                <w:sz w:val="22"/>
                <w:szCs w:val="22"/>
              </w:rPr>
              <w:t xml:space="preserve"> </w:t>
            </w:r>
            <w:r w:rsidR="00EC3F2B" w:rsidRPr="004D0286">
              <w:rPr>
                <w:sz w:val="22"/>
                <w:szCs w:val="22"/>
              </w:rPr>
              <w:t xml:space="preserve">  </w:t>
            </w:r>
            <w:r w:rsidR="00B155EB" w:rsidRPr="004D0286">
              <w:rPr>
                <w:sz w:val="22"/>
                <w:szCs w:val="22"/>
              </w:rPr>
              <w:t xml:space="preserve">    </w:t>
            </w:r>
            <w:r w:rsidR="00EC3F2B" w:rsidRPr="004D0286">
              <w:rPr>
                <w:sz w:val="22"/>
                <w:szCs w:val="22"/>
              </w:rPr>
              <w:t xml:space="preserve"> </w:t>
            </w:r>
            <w:r w:rsidR="00F43F4F" w:rsidRPr="004D0286">
              <w:rPr>
                <w:sz w:val="22"/>
                <w:szCs w:val="22"/>
              </w:rPr>
              <w:t xml:space="preserve">   </w:t>
            </w:r>
            <w:r w:rsidR="00641824" w:rsidRPr="004D0286">
              <w:rPr>
                <w:sz w:val="22"/>
                <w:szCs w:val="22"/>
              </w:rPr>
              <w:t xml:space="preserve"> </w:t>
            </w:r>
            <w:r w:rsidR="00EC3F2B" w:rsidRPr="004D0286">
              <w:rPr>
                <w:sz w:val="22"/>
                <w:szCs w:val="22"/>
              </w:rPr>
              <w:t xml:space="preserve">   (</w:t>
            </w:r>
            <w:r w:rsidR="008C48F3" w:rsidRPr="004D0286">
              <w:rPr>
                <w:sz w:val="22"/>
                <w:szCs w:val="22"/>
              </w:rPr>
              <w:t>подпись)</w:t>
            </w:r>
          </w:p>
          <w:p w14:paraId="60D4A7BF" w14:textId="77777777" w:rsidR="008C48F3" w:rsidRPr="004D0286" w:rsidRDefault="008C48F3" w:rsidP="001458D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14:paraId="593446EB" w14:textId="09805F93" w:rsidR="008C48F3" w:rsidRPr="004D0286" w:rsidRDefault="00E45009" w:rsidP="006A7E6F">
            <w:pPr>
              <w:pStyle w:val="prilozhenie"/>
              <w:ind w:firstLine="0"/>
              <w:rPr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>3.2.</w:t>
            </w:r>
            <w:r w:rsidR="008C48F3" w:rsidRPr="004D0286">
              <w:rPr>
                <w:sz w:val="22"/>
                <w:szCs w:val="22"/>
              </w:rPr>
              <w:t xml:space="preserve"> «</w:t>
            </w:r>
            <w:r w:rsidR="009A4A5D" w:rsidRPr="004D0286">
              <w:rPr>
                <w:sz w:val="22"/>
                <w:szCs w:val="22"/>
              </w:rPr>
              <w:t>03</w:t>
            </w:r>
            <w:r w:rsidR="008C48F3" w:rsidRPr="004D0286">
              <w:rPr>
                <w:sz w:val="22"/>
                <w:szCs w:val="22"/>
              </w:rPr>
              <w:t xml:space="preserve">» </w:t>
            </w:r>
            <w:r w:rsidR="009A4A5D" w:rsidRPr="004D0286">
              <w:rPr>
                <w:sz w:val="22"/>
                <w:szCs w:val="22"/>
              </w:rPr>
              <w:t>декабря</w:t>
            </w:r>
            <w:r w:rsidR="008C48F3" w:rsidRPr="004D0286">
              <w:rPr>
                <w:sz w:val="22"/>
                <w:szCs w:val="22"/>
              </w:rPr>
              <w:t xml:space="preserve"> 20</w:t>
            </w:r>
            <w:r w:rsidR="007D0D9D" w:rsidRPr="004D0286">
              <w:rPr>
                <w:sz w:val="22"/>
                <w:szCs w:val="22"/>
              </w:rPr>
              <w:t>2</w:t>
            </w:r>
            <w:r w:rsidR="00170E01" w:rsidRPr="004D0286">
              <w:rPr>
                <w:sz w:val="22"/>
                <w:szCs w:val="22"/>
              </w:rPr>
              <w:t>1</w:t>
            </w:r>
            <w:r w:rsidR="008C48F3" w:rsidRPr="004D0286">
              <w:rPr>
                <w:sz w:val="22"/>
                <w:szCs w:val="22"/>
              </w:rPr>
              <w:t xml:space="preserve"> г.           </w:t>
            </w:r>
            <w:r w:rsidR="00141688" w:rsidRPr="004D0286">
              <w:rPr>
                <w:sz w:val="22"/>
                <w:szCs w:val="22"/>
              </w:rPr>
              <w:t xml:space="preserve">  </w:t>
            </w:r>
            <w:r w:rsidR="005E2CB6" w:rsidRPr="004D0286">
              <w:rPr>
                <w:sz w:val="22"/>
                <w:szCs w:val="22"/>
              </w:rPr>
              <w:t xml:space="preserve">  </w:t>
            </w:r>
            <w:r w:rsidR="006E2470" w:rsidRPr="004D0286">
              <w:rPr>
                <w:sz w:val="22"/>
                <w:szCs w:val="22"/>
              </w:rPr>
              <w:t xml:space="preserve">       </w:t>
            </w:r>
            <w:r w:rsidR="00920CDA" w:rsidRPr="004D0286">
              <w:rPr>
                <w:sz w:val="22"/>
                <w:szCs w:val="22"/>
              </w:rPr>
              <w:t xml:space="preserve">   </w:t>
            </w:r>
            <w:r w:rsidR="009E3A5F" w:rsidRPr="004D0286">
              <w:rPr>
                <w:sz w:val="22"/>
                <w:szCs w:val="22"/>
              </w:rPr>
              <w:t xml:space="preserve">   </w:t>
            </w:r>
            <w:r w:rsidR="006E2470" w:rsidRPr="004D0286">
              <w:rPr>
                <w:sz w:val="22"/>
                <w:szCs w:val="22"/>
              </w:rPr>
              <w:t xml:space="preserve"> </w:t>
            </w:r>
            <w:r w:rsidR="009E3A5F" w:rsidRPr="004D0286">
              <w:rPr>
                <w:sz w:val="22"/>
                <w:szCs w:val="22"/>
              </w:rPr>
              <w:t xml:space="preserve"> </w:t>
            </w:r>
            <w:r w:rsidR="00141688" w:rsidRPr="004D0286">
              <w:rPr>
                <w:sz w:val="22"/>
                <w:szCs w:val="22"/>
              </w:rPr>
              <w:t xml:space="preserve">        </w:t>
            </w:r>
            <w:r w:rsidR="00B155EB" w:rsidRPr="004D0286">
              <w:rPr>
                <w:sz w:val="22"/>
                <w:szCs w:val="22"/>
              </w:rPr>
              <w:t xml:space="preserve">         </w:t>
            </w:r>
          </w:p>
          <w:p w14:paraId="45917ADD" w14:textId="77777777" w:rsidR="005E2CB6" w:rsidRPr="004D0286" w:rsidRDefault="005E2CB6" w:rsidP="006A7E6F">
            <w:pPr>
              <w:pStyle w:val="prilozhenie"/>
              <w:ind w:firstLine="0"/>
              <w:rPr>
                <w:sz w:val="22"/>
                <w:szCs w:val="22"/>
              </w:rPr>
            </w:pPr>
            <w:r w:rsidRPr="004D0286">
              <w:rPr>
                <w:sz w:val="22"/>
                <w:szCs w:val="22"/>
              </w:rPr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A410FA">
      <w:footerReference w:type="even" r:id="rId8"/>
      <w:footerReference w:type="default" r:id="rId9"/>
      <w:pgSz w:w="11906" w:h="16838"/>
      <w:pgMar w:top="709" w:right="386" w:bottom="180" w:left="1080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715C" w14:textId="77777777" w:rsidR="00AB4818" w:rsidRDefault="00AB4818">
      <w:r>
        <w:separator/>
      </w:r>
    </w:p>
  </w:endnote>
  <w:endnote w:type="continuationSeparator" w:id="0">
    <w:p w14:paraId="2D240F43" w14:textId="77777777" w:rsidR="00AB4818" w:rsidRDefault="00AB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783856"/>
      <w:docPartObj>
        <w:docPartGallery w:val="Page Numbers (Bottom of Page)"/>
        <w:docPartUnique/>
      </w:docPartObj>
    </w:sdtPr>
    <w:sdtEndPr/>
    <w:sdtContent>
      <w:p w14:paraId="3D1FCE65" w14:textId="44051CA2" w:rsidR="00A410FA" w:rsidRDefault="00A410F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1E5A" w14:textId="77777777" w:rsidR="00AB4818" w:rsidRDefault="00AB4818">
      <w:r>
        <w:separator/>
      </w:r>
    </w:p>
  </w:footnote>
  <w:footnote w:type="continuationSeparator" w:id="0">
    <w:p w14:paraId="2FCBAE71" w14:textId="77777777" w:rsidR="00AB4818" w:rsidRDefault="00AB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306A2"/>
    <w:multiLevelType w:val="multilevel"/>
    <w:tmpl w:val="2EF83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E761F6"/>
    <w:multiLevelType w:val="hybridMultilevel"/>
    <w:tmpl w:val="DC3EC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552D3"/>
    <w:multiLevelType w:val="hybridMultilevel"/>
    <w:tmpl w:val="A3103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7"/>
  </w:num>
  <w:num w:numId="8">
    <w:abstractNumId w:val="27"/>
  </w:num>
  <w:num w:numId="9">
    <w:abstractNumId w:val="13"/>
  </w:num>
  <w:num w:numId="10">
    <w:abstractNumId w:val="0"/>
  </w:num>
  <w:num w:numId="11">
    <w:abstractNumId w:val="22"/>
  </w:num>
  <w:num w:numId="12">
    <w:abstractNumId w:val="10"/>
  </w:num>
  <w:num w:numId="13">
    <w:abstractNumId w:val="24"/>
  </w:num>
  <w:num w:numId="14">
    <w:abstractNumId w:val="31"/>
  </w:num>
  <w:num w:numId="15">
    <w:abstractNumId w:val="21"/>
  </w:num>
  <w:num w:numId="16">
    <w:abstractNumId w:val="29"/>
  </w:num>
  <w:num w:numId="17">
    <w:abstractNumId w:val="28"/>
  </w:num>
  <w:num w:numId="18">
    <w:abstractNumId w:val="3"/>
  </w:num>
  <w:num w:numId="19">
    <w:abstractNumId w:val="14"/>
  </w:num>
  <w:num w:numId="20">
    <w:abstractNumId w:val="20"/>
  </w:num>
  <w:num w:numId="21">
    <w:abstractNumId w:val="8"/>
  </w:num>
  <w:num w:numId="22">
    <w:abstractNumId w:val="23"/>
  </w:num>
  <w:num w:numId="23">
    <w:abstractNumId w:val="25"/>
  </w:num>
  <w:num w:numId="24">
    <w:abstractNumId w:val="4"/>
  </w:num>
  <w:num w:numId="25">
    <w:abstractNumId w:val="16"/>
  </w:num>
  <w:num w:numId="26">
    <w:abstractNumId w:val="7"/>
  </w:num>
  <w:num w:numId="27">
    <w:abstractNumId w:val="2"/>
  </w:num>
  <w:num w:numId="28">
    <w:abstractNumId w:val="18"/>
  </w:num>
  <w:num w:numId="29">
    <w:abstractNumId w:val="26"/>
  </w:num>
  <w:num w:numId="30">
    <w:abstractNumId w:val="19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18EB"/>
    <w:rsid w:val="0002238B"/>
    <w:rsid w:val="00025460"/>
    <w:rsid w:val="00030A29"/>
    <w:rsid w:val="00037649"/>
    <w:rsid w:val="00037E86"/>
    <w:rsid w:val="00047DE8"/>
    <w:rsid w:val="00063C1A"/>
    <w:rsid w:val="0006608F"/>
    <w:rsid w:val="000731F2"/>
    <w:rsid w:val="000A0C71"/>
    <w:rsid w:val="000B30D9"/>
    <w:rsid w:val="000B4070"/>
    <w:rsid w:val="000C6D25"/>
    <w:rsid w:val="000D2493"/>
    <w:rsid w:val="000E0F61"/>
    <w:rsid w:val="000E280E"/>
    <w:rsid w:val="00112C87"/>
    <w:rsid w:val="00113179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A0E65"/>
    <w:rsid w:val="001A6C4A"/>
    <w:rsid w:val="001F5CB5"/>
    <w:rsid w:val="002310EF"/>
    <w:rsid w:val="00265AED"/>
    <w:rsid w:val="00280B8F"/>
    <w:rsid w:val="002A2AE0"/>
    <w:rsid w:val="002D5031"/>
    <w:rsid w:val="002D6C90"/>
    <w:rsid w:val="002D7F1D"/>
    <w:rsid w:val="002F3D10"/>
    <w:rsid w:val="002F54B6"/>
    <w:rsid w:val="00302DD6"/>
    <w:rsid w:val="00307B82"/>
    <w:rsid w:val="00317AC1"/>
    <w:rsid w:val="003239FB"/>
    <w:rsid w:val="003367DD"/>
    <w:rsid w:val="00345D3A"/>
    <w:rsid w:val="00377B95"/>
    <w:rsid w:val="00377CC0"/>
    <w:rsid w:val="0038159C"/>
    <w:rsid w:val="0039070C"/>
    <w:rsid w:val="00392D4E"/>
    <w:rsid w:val="003A66BD"/>
    <w:rsid w:val="003B0324"/>
    <w:rsid w:val="003B364D"/>
    <w:rsid w:val="003B6436"/>
    <w:rsid w:val="003C120A"/>
    <w:rsid w:val="003E2655"/>
    <w:rsid w:val="003F02D2"/>
    <w:rsid w:val="003F06F4"/>
    <w:rsid w:val="003F23DF"/>
    <w:rsid w:val="003F434D"/>
    <w:rsid w:val="003F5F25"/>
    <w:rsid w:val="004003D1"/>
    <w:rsid w:val="00403CC5"/>
    <w:rsid w:val="004075F3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7120"/>
    <w:rsid w:val="00477834"/>
    <w:rsid w:val="004C1C31"/>
    <w:rsid w:val="004D0286"/>
    <w:rsid w:val="004D29AE"/>
    <w:rsid w:val="004D41F5"/>
    <w:rsid w:val="004D48E8"/>
    <w:rsid w:val="004D68F3"/>
    <w:rsid w:val="004E76D7"/>
    <w:rsid w:val="004F6DFD"/>
    <w:rsid w:val="005025E6"/>
    <w:rsid w:val="00515C40"/>
    <w:rsid w:val="005224D1"/>
    <w:rsid w:val="005440C0"/>
    <w:rsid w:val="00562D44"/>
    <w:rsid w:val="00576B2C"/>
    <w:rsid w:val="00584830"/>
    <w:rsid w:val="00584E29"/>
    <w:rsid w:val="0058591B"/>
    <w:rsid w:val="005952B6"/>
    <w:rsid w:val="005A053D"/>
    <w:rsid w:val="005A5293"/>
    <w:rsid w:val="005C1542"/>
    <w:rsid w:val="005C1FC6"/>
    <w:rsid w:val="005C7508"/>
    <w:rsid w:val="005E0EA0"/>
    <w:rsid w:val="005E1C12"/>
    <w:rsid w:val="005E2CB6"/>
    <w:rsid w:val="005E6FCC"/>
    <w:rsid w:val="005F247B"/>
    <w:rsid w:val="005F7D06"/>
    <w:rsid w:val="00614C9A"/>
    <w:rsid w:val="006155BA"/>
    <w:rsid w:val="00617B6B"/>
    <w:rsid w:val="00641824"/>
    <w:rsid w:val="0065432C"/>
    <w:rsid w:val="0065564B"/>
    <w:rsid w:val="0067399E"/>
    <w:rsid w:val="0067575B"/>
    <w:rsid w:val="00685A76"/>
    <w:rsid w:val="006866A8"/>
    <w:rsid w:val="0069231F"/>
    <w:rsid w:val="006A77B2"/>
    <w:rsid w:val="006A7E6F"/>
    <w:rsid w:val="006C24CC"/>
    <w:rsid w:val="006E2470"/>
    <w:rsid w:val="006F71EA"/>
    <w:rsid w:val="00705E2F"/>
    <w:rsid w:val="0071326E"/>
    <w:rsid w:val="00726404"/>
    <w:rsid w:val="0072711F"/>
    <w:rsid w:val="0075081C"/>
    <w:rsid w:val="00751D03"/>
    <w:rsid w:val="00752598"/>
    <w:rsid w:val="00753E70"/>
    <w:rsid w:val="00757472"/>
    <w:rsid w:val="007605D1"/>
    <w:rsid w:val="0077084C"/>
    <w:rsid w:val="00776796"/>
    <w:rsid w:val="007B6B50"/>
    <w:rsid w:val="007D0D9D"/>
    <w:rsid w:val="007D5463"/>
    <w:rsid w:val="007D6F0F"/>
    <w:rsid w:val="007D7071"/>
    <w:rsid w:val="007F2092"/>
    <w:rsid w:val="007F2409"/>
    <w:rsid w:val="007F5A11"/>
    <w:rsid w:val="00800C9D"/>
    <w:rsid w:val="00801631"/>
    <w:rsid w:val="008049F9"/>
    <w:rsid w:val="00816F4F"/>
    <w:rsid w:val="00816F58"/>
    <w:rsid w:val="0082231B"/>
    <w:rsid w:val="00822583"/>
    <w:rsid w:val="00823769"/>
    <w:rsid w:val="00841CE1"/>
    <w:rsid w:val="008973FA"/>
    <w:rsid w:val="008A1852"/>
    <w:rsid w:val="008A1EE9"/>
    <w:rsid w:val="008B43D5"/>
    <w:rsid w:val="008B5956"/>
    <w:rsid w:val="008C0934"/>
    <w:rsid w:val="008C48F3"/>
    <w:rsid w:val="008D3D2F"/>
    <w:rsid w:val="008E7265"/>
    <w:rsid w:val="008F3954"/>
    <w:rsid w:val="008F3FE1"/>
    <w:rsid w:val="008F5398"/>
    <w:rsid w:val="008F616E"/>
    <w:rsid w:val="008F630B"/>
    <w:rsid w:val="00902919"/>
    <w:rsid w:val="00913329"/>
    <w:rsid w:val="009170EE"/>
    <w:rsid w:val="00920CDA"/>
    <w:rsid w:val="00922B4A"/>
    <w:rsid w:val="00924A9E"/>
    <w:rsid w:val="009324BD"/>
    <w:rsid w:val="0093581A"/>
    <w:rsid w:val="00940AA2"/>
    <w:rsid w:val="0094449B"/>
    <w:rsid w:val="00954B2C"/>
    <w:rsid w:val="00965347"/>
    <w:rsid w:val="00972FD2"/>
    <w:rsid w:val="009A4A5D"/>
    <w:rsid w:val="009C36D9"/>
    <w:rsid w:val="009D40A7"/>
    <w:rsid w:val="009E3A5F"/>
    <w:rsid w:val="009F46A9"/>
    <w:rsid w:val="00A0179E"/>
    <w:rsid w:val="00A11974"/>
    <w:rsid w:val="00A23CFC"/>
    <w:rsid w:val="00A26197"/>
    <w:rsid w:val="00A354AE"/>
    <w:rsid w:val="00A410FA"/>
    <w:rsid w:val="00A677F8"/>
    <w:rsid w:val="00A7717E"/>
    <w:rsid w:val="00A934B9"/>
    <w:rsid w:val="00A93F4F"/>
    <w:rsid w:val="00AB1DE6"/>
    <w:rsid w:val="00AB4818"/>
    <w:rsid w:val="00AC3C75"/>
    <w:rsid w:val="00AE2C07"/>
    <w:rsid w:val="00AE34C5"/>
    <w:rsid w:val="00AE4981"/>
    <w:rsid w:val="00AF0CB9"/>
    <w:rsid w:val="00B00102"/>
    <w:rsid w:val="00B112FA"/>
    <w:rsid w:val="00B155EB"/>
    <w:rsid w:val="00B366B6"/>
    <w:rsid w:val="00B84D7C"/>
    <w:rsid w:val="00B94D11"/>
    <w:rsid w:val="00B96B94"/>
    <w:rsid w:val="00BB2B74"/>
    <w:rsid w:val="00BD4B1A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261FF"/>
    <w:rsid w:val="00C3051F"/>
    <w:rsid w:val="00C411E2"/>
    <w:rsid w:val="00C46422"/>
    <w:rsid w:val="00C6721E"/>
    <w:rsid w:val="00C67281"/>
    <w:rsid w:val="00CA614A"/>
    <w:rsid w:val="00CC4F96"/>
    <w:rsid w:val="00CE1C9E"/>
    <w:rsid w:val="00D020E5"/>
    <w:rsid w:val="00D175DE"/>
    <w:rsid w:val="00D22697"/>
    <w:rsid w:val="00D310A7"/>
    <w:rsid w:val="00D40608"/>
    <w:rsid w:val="00D40E36"/>
    <w:rsid w:val="00D41164"/>
    <w:rsid w:val="00D474B6"/>
    <w:rsid w:val="00D533B8"/>
    <w:rsid w:val="00D5768A"/>
    <w:rsid w:val="00D82F9D"/>
    <w:rsid w:val="00DA5E7D"/>
    <w:rsid w:val="00DB0332"/>
    <w:rsid w:val="00DC640F"/>
    <w:rsid w:val="00DC7109"/>
    <w:rsid w:val="00DD51BA"/>
    <w:rsid w:val="00DE1544"/>
    <w:rsid w:val="00E020A8"/>
    <w:rsid w:val="00E02832"/>
    <w:rsid w:val="00E04CD4"/>
    <w:rsid w:val="00E1778A"/>
    <w:rsid w:val="00E325C8"/>
    <w:rsid w:val="00E33671"/>
    <w:rsid w:val="00E36ABD"/>
    <w:rsid w:val="00E42197"/>
    <w:rsid w:val="00E45009"/>
    <w:rsid w:val="00E5684C"/>
    <w:rsid w:val="00E5703A"/>
    <w:rsid w:val="00E66B40"/>
    <w:rsid w:val="00E754AE"/>
    <w:rsid w:val="00E839E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14E99"/>
    <w:rsid w:val="00F21766"/>
    <w:rsid w:val="00F226F6"/>
    <w:rsid w:val="00F25D6F"/>
    <w:rsid w:val="00F323E9"/>
    <w:rsid w:val="00F35E1B"/>
    <w:rsid w:val="00F43F4F"/>
    <w:rsid w:val="00F47596"/>
    <w:rsid w:val="00F55950"/>
    <w:rsid w:val="00F6085A"/>
    <w:rsid w:val="00F63A95"/>
    <w:rsid w:val="00F725B5"/>
    <w:rsid w:val="00F81F8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link w:val="ad"/>
    <w:uiPriority w:val="99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e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">
    <w:name w:val="Balloon Text"/>
    <w:basedOn w:val="a"/>
    <w:link w:val="af0"/>
    <w:rsid w:val="002F54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1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924A9E"/>
    <w:pPr>
      <w:ind w:left="708"/>
    </w:pPr>
  </w:style>
  <w:style w:type="character" w:customStyle="1" w:styleId="ad">
    <w:name w:val="Верхний колонтитул Знак"/>
    <w:basedOn w:val="a0"/>
    <w:link w:val="ac"/>
    <w:uiPriority w:val="99"/>
    <w:rsid w:val="00A410FA"/>
    <w:rPr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410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6415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24</cp:revision>
  <cp:lastPrinted>2021-12-03T06:47:00Z</cp:lastPrinted>
  <dcterms:created xsi:type="dcterms:W3CDTF">2021-11-30T09:59:00Z</dcterms:created>
  <dcterms:modified xsi:type="dcterms:W3CDTF">2021-12-03T06:49:00Z</dcterms:modified>
</cp:coreProperties>
</file>