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D2A32" w14:textId="193CA009" w:rsidR="00FE7A23" w:rsidRPr="00FE7A23" w:rsidRDefault="00FE7A23" w:rsidP="00FE7A2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FE7A23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3 </w:t>
      </w:r>
      <w:r w:rsidR="00A81F08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>К ДОКУМЕНТАЦИИ</w:t>
      </w:r>
    </w:p>
    <w:p w14:paraId="4AF8B042" w14:textId="77777777" w:rsidR="00FE7A23" w:rsidRPr="00FE7A23" w:rsidRDefault="00FE7A23" w:rsidP="00FE7A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18280E30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  <w:t>Обоснование начальной (максимальной) цены Договора</w:t>
      </w:r>
    </w:p>
    <w:p w14:paraId="53B511D7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647A4D1B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В целях проведения аукциона и определения начальной (максимальной) цены Договора использован метод сопоставимых рыночных цен (анализ рынка).</w:t>
      </w:r>
    </w:p>
    <w:p w14:paraId="42ECE325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4D2D03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23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551"/>
        <w:gridCol w:w="2694"/>
        <w:gridCol w:w="2126"/>
        <w:gridCol w:w="2268"/>
      </w:tblGrid>
      <w:tr w:rsidR="00A81F08" w:rsidRPr="00FE7A23" w14:paraId="76F6AFB9" w14:textId="60F23999" w:rsidTr="00A81F08">
        <w:trPr>
          <w:trHeight w:val="846"/>
        </w:trPr>
        <w:tc>
          <w:tcPr>
            <w:tcW w:w="2551" w:type="dxa"/>
            <w:vAlign w:val="center"/>
          </w:tcPr>
          <w:p w14:paraId="43741102" w14:textId="77777777" w:rsidR="00A81F08" w:rsidRPr="00DF6C81" w:rsidRDefault="00A81F08" w:rsidP="00A81F08">
            <w:pPr>
              <w:tabs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DF6C81">
              <w:rPr>
                <w:snapToGrid w:val="0"/>
                <w:lang w:eastAsia="x-none"/>
              </w:rPr>
              <w:t>Предмет закупки</w:t>
            </w:r>
          </w:p>
        </w:tc>
        <w:tc>
          <w:tcPr>
            <w:tcW w:w="2694" w:type="dxa"/>
            <w:vAlign w:val="center"/>
          </w:tcPr>
          <w:p w14:paraId="56BD585C" w14:textId="77777777" w:rsidR="00A81F08" w:rsidRPr="00DF6C81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DF6C81">
              <w:rPr>
                <w:snapToGrid w:val="0"/>
                <w:lang w:eastAsia="x-none"/>
              </w:rPr>
              <w:t>Источники ценовой информации</w:t>
            </w:r>
          </w:p>
        </w:tc>
        <w:tc>
          <w:tcPr>
            <w:tcW w:w="2126" w:type="dxa"/>
            <w:vAlign w:val="center"/>
          </w:tcPr>
          <w:p w14:paraId="38F3AB12" w14:textId="08B65D71" w:rsidR="00A81F08" w:rsidRPr="00DF6C81" w:rsidRDefault="006E2CA9" w:rsidP="00A81F08">
            <w:pPr>
              <w:tabs>
                <w:tab w:val="left" w:pos="1260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DF6C81">
              <w:rPr>
                <w:snapToGrid w:val="0"/>
              </w:rPr>
              <w:t>Ежемесячная абон. плата</w:t>
            </w:r>
            <w:r w:rsidR="00A81F08" w:rsidRPr="00DF6C81">
              <w:rPr>
                <w:snapToGrid w:val="0"/>
              </w:rPr>
              <w:t xml:space="preserve">, </w:t>
            </w:r>
            <w:r w:rsidRPr="00DF6C81">
              <w:rPr>
                <w:snapToGrid w:val="0"/>
              </w:rPr>
              <w:t>включая разовый платеж руб. без НДС</w:t>
            </w:r>
          </w:p>
        </w:tc>
        <w:tc>
          <w:tcPr>
            <w:tcW w:w="2268" w:type="dxa"/>
            <w:vAlign w:val="center"/>
          </w:tcPr>
          <w:p w14:paraId="4798857D" w14:textId="12F7AA3F" w:rsidR="00A81F08" w:rsidRPr="00DF6C81" w:rsidRDefault="006E2CA9" w:rsidP="00A81F08">
            <w:pPr>
              <w:tabs>
                <w:tab w:val="left" w:pos="1260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</w:rPr>
            </w:pPr>
            <w:r w:rsidRPr="00DF6C81">
              <w:rPr>
                <w:snapToGrid w:val="0"/>
              </w:rPr>
              <w:t>Ежемесячная абон. плата, включая разовый платеж руб</w:t>
            </w:r>
            <w:r w:rsidR="00A81F08" w:rsidRPr="00DF6C81">
              <w:rPr>
                <w:snapToGrid w:val="0"/>
              </w:rPr>
              <w:t>. в т.ч. НДС 20%</w:t>
            </w:r>
            <w:r w:rsidRPr="00DF6C81">
              <w:rPr>
                <w:snapToGrid w:val="0"/>
              </w:rPr>
              <w:t xml:space="preserve"> </w:t>
            </w:r>
          </w:p>
        </w:tc>
      </w:tr>
      <w:tr w:rsidR="00A81F08" w:rsidRPr="00FE7A23" w14:paraId="70932D9E" w14:textId="4145DD42" w:rsidTr="00A81F08">
        <w:trPr>
          <w:trHeight w:val="703"/>
        </w:trPr>
        <w:tc>
          <w:tcPr>
            <w:tcW w:w="2551" w:type="dxa"/>
            <w:vMerge w:val="restart"/>
            <w:vAlign w:val="center"/>
          </w:tcPr>
          <w:p w14:paraId="6B1F8854" w14:textId="071CBC09" w:rsidR="00A81F08" w:rsidRPr="00DF6C81" w:rsidRDefault="00A81F08" w:rsidP="00A81F0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36" w:right="-1" w:hanging="36"/>
              <w:contextualSpacing/>
              <w:rPr>
                <w:snapToGrid w:val="0"/>
                <w:lang w:val="x-none" w:eastAsia="x-none"/>
              </w:rPr>
            </w:pPr>
            <w:r>
              <w:rPr>
                <w:iCs/>
                <w:snapToGrid w:val="0"/>
                <w:sz w:val="24"/>
                <w:szCs w:val="24"/>
                <w:lang w:eastAsia="x-none"/>
              </w:rPr>
              <w:t xml:space="preserve"> </w:t>
            </w:r>
            <w:r w:rsidRPr="00DF6C81">
              <w:rPr>
                <w:iCs/>
                <w:snapToGrid w:val="0"/>
                <w:lang w:eastAsia="x-none"/>
              </w:rPr>
              <w:t xml:space="preserve">Услуги по организации МСПД (сервиса частной виртуальной локальной сети (VPLS) и его использование </w:t>
            </w:r>
          </w:p>
        </w:tc>
        <w:tc>
          <w:tcPr>
            <w:tcW w:w="2694" w:type="dxa"/>
            <w:vAlign w:val="center"/>
          </w:tcPr>
          <w:p w14:paraId="33BDEB2A" w14:textId="77777777" w:rsidR="00A81F08" w:rsidRPr="00FE7A23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FE7A23">
              <w:rPr>
                <w:snapToGrid w:val="0"/>
              </w:rPr>
              <w:t>КП №1 от 14.01.2025 г. вх. №0306/05/37/25</w:t>
            </w:r>
          </w:p>
        </w:tc>
        <w:tc>
          <w:tcPr>
            <w:tcW w:w="2126" w:type="dxa"/>
            <w:vAlign w:val="center"/>
          </w:tcPr>
          <w:p w14:paraId="17F36C6C" w14:textId="79EC45AE" w:rsidR="00A81F08" w:rsidRPr="00281933" w:rsidRDefault="005A27B6" w:rsidP="00A81F08">
            <w:pPr>
              <w:tabs>
                <w:tab w:val="left" w:pos="319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>
              <w:rPr>
                <w:snapToGrid w:val="0"/>
                <w:lang w:val="en-US"/>
              </w:rPr>
              <w:t>497</w:t>
            </w:r>
            <w:r w:rsidR="00281933">
              <w:rPr>
                <w:snapToGrid w:val="0"/>
                <w:lang w:val="en-US"/>
              </w:rPr>
              <w:t> </w:t>
            </w:r>
            <w:r>
              <w:rPr>
                <w:snapToGrid w:val="0"/>
                <w:lang w:val="en-US"/>
              </w:rPr>
              <w:t>170</w:t>
            </w:r>
            <w:r w:rsidR="00281933">
              <w:rPr>
                <w:snapToGrid w:val="0"/>
              </w:rPr>
              <w:t>,00</w:t>
            </w:r>
          </w:p>
        </w:tc>
        <w:tc>
          <w:tcPr>
            <w:tcW w:w="2268" w:type="dxa"/>
            <w:vAlign w:val="center"/>
          </w:tcPr>
          <w:p w14:paraId="30460671" w14:textId="54A313F6" w:rsidR="00281933" w:rsidRPr="00281933" w:rsidRDefault="00281933" w:rsidP="00A81F08">
            <w:pPr>
              <w:tabs>
                <w:tab w:val="left" w:pos="319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</w:rPr>
            </w:pPr>
            <w:r w:rsidRPr="002335F5">
              <w:rPr>
                <w:snapToGrid w:val="0"/>
              </w:rPr>
              <w:t>Не указан</w:t>
            </w:r>
          </w:p>
        </w:tc>
      </w:tr>
      <w:tr w:rsidR="00A81F08" w:rsidRPr="00FE7A23" w14:paraId="009B5E16" w14:textId="0971F23F" w:rsidTr="00AC412C">
        <w:trPr>
          <w:trHeight w:val="703"/>
        </w:trPr>
        <w:tc>
          <w:tcPr>
            <w:tcW w:w="2551" w:type="dxa"/>
            <w:vMerge/>
            <w:tcBorders>
              <w:bottom w:val="single" w:sz="4" w:space="0" w:color="auto"/>
            </w:tcBorders>
          </w:tcPr>
          <w:p w14:paraId="078A5818" w14:textId="77777777" w:rsidR="00A81F08" w:rsidRPr="00FE7A23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177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1623D60" w14:textId="77777777" w:rsidR="00A81F08" w:rsidRPr="00FE7A23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</w:rPr>
            </w:pPr>
            <w:r w:rsidRPr="00FE7A23">
              <w:rPr>
                <w:snapToGrid w:val="0"/>
              </w:rPr>
              <w:t>КП №2 от 12.02.2025 г. б/н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0D96F9C" w14:textId="75A921D4" w:rsidR="00A81F08" w:rsidRPr="00281933" w:rsidRDefault="005A27B6" w:rsidP="00A81F08">
            <w:pPr>
              <w:tabs>
                <w:tab w:val="left" w:pos="319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</w:rPr>
            </w:pPr>
            <w:r>
              <w:rPr>
                <w:snapToGrid w:val="0"/>
                <w:lang w:val="en-US"/>
              </w:rPr>
              <w:t>820</w:t>
            </w:r>
            <w:r w:rsidR="00281933">
              <w:rPr>
                <w:snapToGrid w:val="0"/>
                <w:lang w:val="en-US"/>
              </w:rPr>
              <w:t> </w:t>
            </w:r>
            <w:r>
              <w:rPr>
                <w:snapToGrid w:val="0"/>
                <w:lang w:val="en-US"/>
              </w:rPr>
              <w:t>320</w:t>
            </w:r>
            <w:r w:rsidR="00281933">
              <w:rPr>
                <w:snapToGrid w:val="0"/>
              </w:rPr>
              <w:t>,00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3672284" w14:textId="0927B25A" w:rsidR="00A81F08" w:rsidRPr="00281933" w:rsidRDefault="006E3DE1" w:rsidP="00A81F08">
            <w:pPr>
              <w:tabs>
                <w:tab w:val="left" w:pos="319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</w:rPr>
            </w:pPr>
            <w:r w:rsidRPr="006E3DE1">
              <w:rPr>
                <w:snapToGrid w:val="0"/>
                <w:lang w:val="en-US"/>
              </w:rPr>
              <w:t>984</w:t>
            </w:r>
            <w:r w:rsidR="00281933">
              <w:rPr>
                <w:snapToGrid w:val="0"/>
                <w:lang w:val="en-US"/>
              </w:rPr>
              <w:t> </w:t>
            </w:r>
            <w:r w:rsidRPr="006E3DE1">
              <w:rPr>
                <w:snapToGrid w:val="0"/>
                <w:lang w:val="en-US"/>
              </w:rPr>
              <w:t>384</w:t>
            </w:r>
            <w:r w:rsidR="00281933">
              <w:rPr>
                <w:snapToGrid w:val="0"/>
              </w:rPr>
              <w:t>,00</w:t>
            </w:r>
          </w:p>
        </w:tc>
      </w:tr>
      <w:tr w:rsidR="00A81F08" w:rsidRPr="00FE7A23" w14:paraId="7E8E04D9" w14:textId="56A414AB" w:rsidTr="002335F5">
        <w:trPr>
          <w:trHeight w:val="639"/>
        </w:trPr>
        <w:tc>
          <w:tcPr>
            <w:tcW w:w="2551" w:type="dxa"/>
            <w:vMerge/>
          </w:tcPr>
          <w:p w14:paraId="1F118AF1" w14:textId="77777777" w:rsidR="00A81F08" w:rsidRPr="00FE7A23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283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</w:p>
        </w:tc>
        <w:tc>
          <w:tcPr>
            <w:tcW w:w="2694" w:type="dxa"/>
            <w:vAlign w:val="center"/>
          </w:tcPr>
          <w:p w14:paraId="7F0C1245" w14:textId="77777777" w:rsidR="00A81F08" w:rsidRPr="00FE7A23" w:rsidRDefault="00A81F08" w:rsidP="00A81F0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right="283" w:firstLine="0"/>
              <w:jc w:val="center"/>
              <w:outlineLvl w:val="2"/>
              <w:rPr>
                <w:snapToGrid w:val="0"/>
              </w:rPr>
            </w:pPr>
            <w:r w:rsidRPr="00FE7A23">
              <w:rPr>
                <w:snapToGrid w:val="0"/>
              </w:rPr>
              <w:t>КП №3</w:t>
            </w:r>
          </w:p>
        </w:tc>
        <w:tc>
          <w:tcPr>
            <w:tcW w:w="2126" w:type="dxa"/>
            <w:vAlign w:val="center"/>
          </w:tcPr>
          <w:p w14:paraId="0D25CF4A" w14:textId="661E9362" w:rsidR="00281933" w:rsidRPr="00281933" w:rsidRDefault="00281933" w:rsidP="00A81F08">
            <w:pPr>
              <w:tabs>
                <w:tab w:val="left" w:pos="1260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  <w:sz w:val="24"/>
                <w:szCs w:val="24"/>
                <w:lang w:eastAsia="x-none"/>
              </w:rPr>
            </w:pPr>
            <w:r w:rsidRPr="002335F5">
              <w:rPr>
                <w:snapToGrid w:val="0"/>
              </w:rPr>
              <w:t>386</w:t>
            </w:r>
            <w:r w:rsidR="002335F5" w:rsidRPr="002335F5">
              <w:rPr>
                <w:snapToGrid w:val="0"/>
              </w:rPr>
              <w:t> </w:t>
            </w:r>
            <w:r w:rsidRPr="002335F5">
              <w:rPr>
                <w:snapToGrid w:val="0"/>
              </w:rPr>
              <w:t>000</w:t>
            </w:r>
            <w:r w:rsidR="002335F5" w:rsidRPr="002335F5">
              <w:rPr>
                <w:snapToGrid w:val="0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C18E" w14:textId="7F785D5F" w:rsidR="00281933" w:rsidRPr="00281933" w:rsidRDefault="002335F5" w:rsidP="00A81F08">
            <w:pPr>
              <w:tabs>
                <w:tab w:val="left" w:pos="1260"/>
                <w:tab w:val="left" w:pos="1549"/>
              </w:tabs>
              <w:autoSpaceDE w:val="0"/>
              <w:autoSpaceDN w:val="0"/>
              <w:adjustRightInd w:val="0"/>
              <w:spacing w:line="240" w:lineRule="auto"/>
              <w:ind w:right="283" w:firstLine="243"/>
              <w:jc w:val="center"/>
              <w:outlineLvl w:val="2"/>
              <w:rPr>
                <w:snapToGrid w:val="0"/>
              </w:rPr>
            </w:pPr>
            <w:r w:rsidRPr="002335F5">
              <w:rPr>
                <w:snapToGrid w:val="0"/>
              </w:rPr>
              <w:t>Не указан</w:t>
            </w:r>
          </w:p>
        </w:tc>
      </w:tr>
    </w:tbl>
    <w:p w14:paraId="518A89D9" w14:textId="0331B872" w:rsidR="00C13AAB" w:rsidRDefault="00C13AAB" w:rsidP="00491F2B">
      <w:pPr>
        <w:spacing w:before="120" w:after="120" w:line="240" w:lineRule="auto"/>
        <w:ind w:left="284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Начальная (максимальная) цена договора 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н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а 5 лет рассчитана 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на основании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минимально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го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значени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я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из предложенных цен, от трех поставщиков аналогичных видов </w:t>
      </w:r>
      <w:r w:rsidR="00550762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услуг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, </w:t>
      </w:r>
      <w:r w:rsidR="00C55F9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посредством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суммировани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я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стоимости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услуги за 5 лет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с учётом постепенного подключения точек Заказчика к услуге (</w:t>
      </w:r>
      <w:r w:rsidR="00C55F9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учитывается с помощью 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коэффициент</w:t>
      </w:r>
      <w:r w:rsidR="00C55F9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а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повышения стоимости, </w:t>
      </w:r>
      <w:r w:rsidR="00CE3162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(далее 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коэффициент ПС</w:t>
      </w:r>
      <w:r w:rsidR="00CE3162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))</w:t>
      </w:r>
      <w:r w:rsidR="0064342D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 Сумма за первый год рассчитывается как произведение первого множителя (сумма платежей за 12 месяцев</w:t>
      </w:r>
      <w:r w:rsidR="0085294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  <w:r w:rsidR="0064342D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минимального предложения по КП) и второго множителя (коэффициент</w:t>
      </w:r>
      <w:r w:rsidR="00266B1F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ПС, равного</w:t>
      </w:r>
      <w:r w:rsidR="0064342D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0,053)</w:t>
      </w:r>
      <w:r w:rsidR="00FB4F6A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, без НДС</w:t>
      </w:r>
      <w:r w:rsidR="002342CC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. 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Во</w:t>
      </w:r>
      <w:r w:rsidR="002342CC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второй и последующие год</w:t>
      </w:r>
      <w:r w:rsid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ы</w:t>
      </w:r>
      <w:r w:rsidR="002342CC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, коэффициент </w:t>
      </w:r>
      <w:r w:rsidR="00266B1F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ПС увеличивается в </w:t>
      </w:r>
      <w:r w:rsidR="002342CC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два раза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: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1712"/>
        <w:gridCol w:w="1266"/>
        <w:gridCol w:w="1266"/>
        <w:gridCol w:w="1373"/>
        <w:gridCol w:w="1288"/>
        <w:gridCol w:w="1361"/>
        <w:gridCol w:w="1366"/>
      </w:tblGrid>
      <w:tr w:rsidR="00C13AAB" w:rsidRPr="00FB4F6A" w14:paraId="0E05C110" w14:textId="77777777" w:rsidTr="00491F2B">
        <w:tc>
          <w:tcPr>
            <w:tcW w:w="1712" w:type="dxa"/>
            <w:vAlign w:val="center"/>
          </w:tcPr>
          <w:p w14:paraId="10D4595C" w14:textId="373D05EE" w:rsidR="00C13AAB" w:rsidRPr="00FB4F6A" w:rsidRDefault="00491F2B" w:rsidP="00491F2B">
            <w:pPr>
              <w:ind w:right="-2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Стоимость услуг по годам:</w:t>
            </w:r>
          </w:p>
        </w:tc>
        <w:tc>
          <w:tcPr>
            <w:tcW w:w="1266" w:type="dxa"/>
            <w:vAlign w:val="center"/>
          </w:tcPr>
          <w:p w14:paraId="3D74D738" w14:textId="39ADD226" w:rsidR="00C13AAB" w:rsidRPr="00FB4F6A" w:rsidRDefault="00491F2B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З</w:t>
            </w:r>
            <w:r w:rsidR="00C13AAB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а 1</w:t>
            </w:r>
            <w:r w:rsidR="00B119E5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  <w:r w:rsidR="00C13AAB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й год</w:t>
            </w:r>
          </w:p>
        </w:tc>
        <w:tc>
          <w:tcPr>
            <w:tcW w:w="1266" w:type="dxa"/>
            <w:vAlign w:val="center"/>
          </w:tcPr>
          <w:p w14:paraId="46714D0B" w14:textId="4B34B05B" w:rsidR="00C13AAB" w:rsidRPr="00FB4F6A" w:rsidRDefault="00C13AAB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За 2</w:t>
            </w:r>
            <w:r w:rsidR="00B119E5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й год</w:t>
            </w:r>
          </w:p>
        </w:tc>
        <w:tc>
          <w:tcPr>
            <w:tcW w:w="1373" w:type="dxa"/>
            <w:vAlign w:val="center"/>
          </w:tcPr>
          <w:p w14:paraId="03A586B3" w14:textId="3F5E77FD" w:rsidR="00C13AAB" w:rsidRPr="00FB4F6A" w:rsidRDefault="00C13AAB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За 3</w:t>
            </w:r>
            <w:r w:rsidR="00B119E5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й год</w:t>
            </w:r>
          </w:p>
        </w:tc>
        <w:tc>
          <w:tcPr>
            <w:tcW w:w="1288" w:type="dxa"/>
            <w:vAlign w:val="center"/>
          </w:tcPr>
          <w:p w14:paraId="002D437E" w14:textId="262DF217" w:rsidR="00C13AAB" w:rsidRPr="00FB4F6A" w:rsidRDefault="00C13AAB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За 4</w:t>
            </w:r>
            <w:r w:rsidR="00B119E5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й год</w:t>
            </w:r>
          </w:p>
        </w:tc>
        <w:tc>
          <w:tcPr>
            <w:tcW w:w="1361" w:type="dxa"/>
            <w:vAlign w:val="center"/>
          </w:tcPr>
          <w:p w14:paraId="6382F0AB" w14:textId="4BAD1347" w:rsidR="00C13AAB" w:rsidRPr="00FB4F6A" w:rsidRDefault="00C13AAB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За 5</w:t>
            </w:r>
            <w:r w:rsidR="00B119E5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й год</w:t>
            </w:r>
          </w:p>
        </w:tc>
        <w:tc>
          <w:tcPr>
            <w:tcW w:w="1366" w:type="dxa"/>
            <w:vAlign w:val="center"/>
          </w:tcPr>
          <w:p w14:paraId="3157BD4B" w14:textId="7AD07218" w:rsidR="00C13AAB" w:rsidRPr="00FB4F6A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Общая цена договора, руб. (без НДС)</w:t>
            </w:r>
          </w:p>
        </w:tc>
      </w:tr>
      <w:tr w:rsidR="00491F2B" w:rsidRPr="00FB4F6A" w14:paraId="3778FFCE" w14:textId="77777777" w:rsidTr="00491F2B">
        <w:trPr>
          <w:trHeight w:val="430"/>
        </w:trPr>
        <w:tc>
          <w:tcPr>
            <w:tcW w:w="1712" w:type="dxa"/>
          </w:tcPr>
          <w:p w14:paraId="2C6D4EE0" w14:textId="3B42C6A8" w:rsidR="00491F2B" w:rsidRPr="00FB4F6A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Сумма за год, мин. КП, руб. (без НДС)</w:t>
            </w:r>
          </w:p>
        </w:tc>
        <w:tc>
          <w:tcPr>
            <w:tcW w:w="1266" w:type="dxa"/>
            <w:vAlign w:val="center"/>
          </w:tcPr>
          <w:p w14:paraId="7877AACF" w14:textId="7C8378A3" w:rsidR="00491F2B" w:rsidRPr="00491F2B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4 632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000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,00</w:t>
            </w:r>
          </w:p>
        </w:tc>
        <w:tc>
          <w:tcPr>
            <w:tcW w:w="1266" w:type="dxa"/>
            <w:vAlign w:val="center"/>
          </w:tcPr>
          <w:p w14:paraId="21E0B353" w14:textId="76B20313" w:rsidR="00491F2B" w:rsidRPr="00491F2B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4 632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000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,00</w:t>
            </w:r>
          </w:p>
        </w:tc>
        <w:tc>
          <w:tcPr>
            <w:tcW w:w="1373" w:type="dxa"/>
            <w:vAlign w:val="center"/>
          </w:tcPr>
          <w:p w14:paraId="444C2ED3" w14:textId="26CEFF56" w:rsidR="00491F2B" w:rsidRPr="00491F2B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4 632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000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,00</w:t>
            </w:r>
          </w:p>
        </w:tc>
        <w:tc>
          <w:tcPr>
            <w:tcW w:w="1288" w:type="dxa"/>
            <w:vAlign w:val="center"/>
          </w:tcPr>
          <w:p w14:paraId="39AD2CEB" w14:textId="22E01D14" w:rsidR="00491F2B" w:rsidRPr="00491F2B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4 632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000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,00</w:t>
            </w:r>
          </w:p>
        </w:tc>
        <w:tc>
          <w:tcPr>
            <w:tcW w:w="1361" w:type="dxa"/>
            <w:vAlign w:val="center"/>
          </w:tcPr>
          <w:p w14:paraId="43A10C29" w14:textId="494116F3" w:rsidR="00491F2B" w:rsidRPr="00491F2B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4 632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 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 w:eastAsia="ru-RU"/>
                <w14:ligatures w14:val="none"/>
              </w:rPr>
              <w:t>000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,00</w:t>
            </w:r>
          </w:p>
        </w:tc>
        <w:tc>
          <w:tcPr>
            <w:tcW w:w="1366" w:type="dxa"/>
            <w:vMerge w:val="restart"/>
            <w:vAlign w:val="center"/>
          </w:tcPr>
          <w:p w14:paraId="145C641A" w14:textId="4E3225FC" w:rsidR="00491F2B" w:rsidRPr="00FB4F6A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91F2B" w:rsidRPr="00FB4F6A" w14:paraId="4EB9A500" w14:textId="77777777" w:rsidTr="00491F2B">
        <w:tc>
          <w:tcPr>
            <w:tcW w:w="1712" w:type="dxa"/>
            <w:vAlign w:val="bottom"/>
          </w:tcPr>
          <w:p w14:paraId="0DCC3BFC" w14:textId="33DAC6CD" w:rsidR="00491F2B" w:rsidRPr="00FB4F6A" w:rsidRDefault="00491F2B" w:rsidP="00491F2B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Величина к</w:t>
            </w: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оэффициент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а</w:t>
            </w:r>
            <w:r w:rsidRPr="00FB4F6A">
              <w:rPr>
                <w:rFonts w:ascii="Times New Roman" w:hAnsi="Times New Roman" w:cs="Times New Roman"/>
                <w:sz w:val="20"/>
                <w:szCs w:val="20"/>
              </w:rPr>
              <w:t xml:space="preserve"> ПС</w:t>
            </w:r>
          </w:p>
        </w:tc>
        <w:tc>
          <w:tcPr>
            <w:tcW w:w="1266" w:type="dxa"/>
            <w:vAlign w:val="center"/>
          </w:tcPr>
          <w:p w14:paraId="6F25FCB9" w14:textId="0BCBFCD1" w:rsidR="00491F2B" w:rsidRPr="00FB4F6A" w:rsidRDefault="00491F2B" w:rsidP="00491F2B">
            <w:pPr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0,053</w:t>
            </w:r>
          </w:p>
        </w:tc>
        <w:tc>
          <w:tcPr>
            <w:tcW w:w="1266" w:type="dxa"/>
            <w:vAlign w:val="center"/>
          </w:tcPr>
          <w:p w14:paraId="1F5D3EAB" w14:textId="07490999" w:rsidR="00491F2B" w:rsidRPr="00FB4F6A" w:rsidRDefault="00491F2B" w:rsidP="00491F2B">
            <w:pPr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0,106</w:t>
            </w:r>
          </w:p>
        </w:tc>
        <w:tc>
          <w:tcPr>
            <w:tcW w:w="1373" w:type="dxa"/>
            <w:vAlign w:val="center"/>
          </w:tcPr>
          <w:p w14:paraId="5739EA88" w14:textId="4C803AA1" w:rsidR="00491F2B" w:rsidRPr="00FB4F6A" w:rsidRDefault="00491F2B" w:rsidP="00491F2B">
            <w:pPr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0,212</w:t>
            </w:r>
          </w:p>
        </w:tc>
        <w:tc>
          <w:tcPr>
            <w:tcW w:w="1288" w:type="dxa"/>
            <w:vAlign w:val="center"/>
          </w:tcPr>
          <w:p w14:paraId="63E73706" w14:textId="5B058B30" w:rsidR="00491F2B" w:rsidRPr="00FB4F6A" w:rsidRDefault="00491F2B" w:rsidP="00491F2B">
            <w:pPr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0,424</w:t>
            </w:r>
          </w:p>
        </w:tc>
        <w:tc>
          <w:tcPr>
            <w:tcW w:w="1361" w:type="dxa"/>
            <w:vAlign w:val="center"/>
          </w:tcPr>
          <w:p w14:paraId="3836D64B" w14:textId="69430D15" w:rsidR="00491F2B" w:rsidRPr="00FB4F6A" w:rsidRDefault="00491F2B" w:rsidP="00491F2B">
            <w:pPr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0,848</w:t>
            </w:r>
          </w:p>
        </w:tc>
        <w:tc>
          <w:tcPr>
            <w:tcW w:w="1366" w:type="dxa"/>
            <w:vMerge/>
            <w:vAlign w:val="center"/>
          </w:tcPr>
          <w:p w14:paraId="2AC7D16A" w14:textId="368CAF69" w:rsidR="00491F2B" w:rsidRPr="00FB4F6A" w:rsidRDefault="00491F2B" w:rsidP="00491F2B">
            <w:pPr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3AAB" w:rsidRPr="00FB4F6A" w14:paraId="3CE29D54" w14:textId="77777777" w:rsidTr="00491F2B">
        <w:tc>
          <w:tcPr>
            <w:tcW w:w="1712" w:type="dxa"/>
            <w:vAlign w:val="center"/>
          </w:tcPr>
          <w:p w14:paraId="42FBD481" w14:textId="5CA55478" w:rsidR="00C13AAB" w:rsidRPr="00FB4F6A" w:rsidRDefault="00FB4F6A" w:rsidP="00491F2B">
            <w:pPr>
              <w:ind w:right="-2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="00C13AAB"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умма</w:t>
            </w:r>
            <w:r w:rsidR="00491F2B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, руб. (без НДС)</w:t>
            </w:r>
          </w:p>
        </w:tc>
        <w:tc>
          <w:tcPr>
            <w:tcW w:w="1266" w:type="dxa"/>
            <w:vAlign w:val="center"/>
          </w:tcPr>
          <w:p w14:paraId="52143B18" w14:textId="585DB1CB" w:rsidR="00C13AAB" w:rsidRPr="00FB4F6A" w:rsidRDefault="00FB4F6A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4F6A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245 496,00</w:t>
            </w:r>
          </w:p>
        </w:tc>
        <w:tc>
          <w:tcPr>
            <w:tcW w:w="1266" w:type="dxa"/>
            <w:vAlign w:val="center"/>
          </w:tcPr>
          <w:p w14:paraId="6D2BE693" w14:textId="6A50B000" w:rsidR="00C13AAB" w:rsidRPr="00FB4F6A" w:rsidRDefault="00FB4F6A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490 992,00</w:t>
            </w:r>
          </w:p>
        </w:tc>
        <w:tc>
          <w:tcPr>
            <w:tcW w:w="1373" w:type="dxa"/>
            <w:vAlign w:val="center"/>
          </w:tcPr>
          <w:p w14:paraId="483993F5" w14:textId="0F0962D6" w:rsidR="00C13AAB" w:rsidRPr="00FB4F6A" w:rsidRDefault="00FB4F6A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981 984,00</w:t>
            </w:r>
          </w:p>
        </w:tc>
        <w:tc>
          <w:tcPr>
            <w:tcW w:w="1288" w:type="dxa"/>
            <w:vAlign w:val="center"/>
          </w:tcPr>
          <w:p w14:paraId="63EDEFE6" w14:textId="1D5950A1" w:rsidR="00C13AAB" w:rsidRPr="00FB4F6A" w:rsidRDefault="00FB4F6A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1 963 968,00</w:t>
            </w:r>
          </w:p>
        </w:tc>
        <w:tc>
          <w:tcPr>
            <w:tcW w:w="1361" w:type="dxa"/>
            <w:vAlign w:val="center"/>
          </w:tcPr>
          <w:p w14:paraId="3A1938DA" w14:textId="725F140E" w:rsidR="00C13AAB" w:rsidRPr="00FB4F6A" w:rsidRDefault="00FB4F6A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3 927 936,00</w:t>
            </w:r>
          </w:p>
        </w:tc>
        <w:tc>
          <w:tcPr>
            <w:tcW w:w="1366" w:type="dxa"/>
            <w:vAlign w:val="center"/>
          </w:tcPr>
          <w:p w14:paraId="74A6C50E" w14:textId="2EB1A0D9" w:rsidR="00C13AAB" w:rsidRPr="00491F2B" w:rsidRDefault="00FA50F0" w:rsidP="00491F2B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91F2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ru-RU"/>
                <w14:ligatures w14:val="none"/>
              </w:rPr>
              <w:t>7 610 376,00</w:t>
            </w:r>
          </w:p>
        </w:tc>
      </w:tr>
    </w:tbl>
    <w:p w14:paraId="667BA609" w14:textId="77777777" w:rsidR="00491F2B" w:rsidRPr="00491F2B" w:rsidRDefault="00491F2B" w:rsidP="00FE7A23">
      <w:pPr>
        <w:spacing w:before="120" w:after="0" w:line="240" w:lineRule="auto"/>
        <w:ind w:right="-2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Начальная (максимальная) цена составит:</w:t>
      </w:r>
    </w:p>
    <w:p w14:paraId="298C226B" w14:textId="0ED6EE2B" w:rsidR="00FE7A23" w:rsidRPr="00491F2B" w:rsidRDefault="00FE7A23" w:rsidP="00FE7A23">
      <w:pPr>
        <w:spacing w:before="120" w:after="0" w:line="240" w:lineRule="auto"/>
        <w:ind w:right="-2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-</w:t>
      </w:r>
      <w:r w:rsidR="00D83CC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7 61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0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 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376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(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семь миллионов шестьсот 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десять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тысяч 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триста семьдесят шесть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) руб. 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00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коп. 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без НДС;</w:t>
      </w:r>
    </w:p>
    <w:p w14:paraId="7ED49005" w14:textId="3BD67AEA" w:rsidR="00A81F08" w:rsidRPr="00491F2B" w:rsidRDefault="00A81F08" w:rsidP="00A81F08">
      <w:pPr>
        <w:spacing w:before="120" w:after="0" w:line="240" w:lineRule="auto"/>
        <w:ind w:right="-2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-</w:t>
      </w:r>
      <w:r w:rsidR="00D83CC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9 1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32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 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451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(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девять миллионов сто 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тридцать две тысячи четыреста пятьдесят один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)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руб. 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2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0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коп. 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в т.ч. НДС 20% (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1</w:t>
      </w:r>
      <w:r w:rsidR="00D83CC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 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5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22</w:t>
      </w:r>
      <w:r w:rsidR="00D83CC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 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075</w:t>
      </w:r>
      <w:r w:rsidR="00D83CC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руб.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9B3210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20</w:t>
      </w:r>
      <w:r w:rsidR="00C13AAB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коп.</w:t>
      </w:r>
      <w:r w:rsidR="006E3DE1"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).</w:t>
      </w:r>
      <w:r w:rsidRPr="00491F2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41FAF1E" w14:textId="77777777" w:rsidR="00A81F08" w:rsidRPr="00FE7A23" w:rsidRDefault="00A81F08" w:rsidP="00FE7A23">
      <w:pPr>
        <w:spacing w:before="120" w:after="0" w:line="240" w:lineRule="auto"/>
        <w:ind w:right="-2"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00111FA4" w14:textId="50BA62E3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6C131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01.07.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2025</w:t>
      </w:r>
      <w:r w:rsidRPr="00FE7A23">
        <w:rPr>
          <w:rFonts w:ascii="Times New Roman" w:eastAsia="Times New Roman" w:hAnsi="Times New Roman" w:cs="Times New Roman"/>
          <w:snapToGrid w:val="0"/>
          <w:color w:val="FF0000"/>
          <w:kern w:val="0"/>
          <w:sz w:val="24"/>
          <w:szCs w:val="24"/>
          <w:lang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г.</w:t>
      </w:r>
    </w:p>
    <w:p w14:paraId="2BF795F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5D8D694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20AD5955" w14:textId="7D3F43FE" w:rsidR="00FE7A23" w:rsidRPr="00FE7A23" w:rsidRDefault="00A81F08" w:rsidP="00491F2B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284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>Н</w:t>
      </w:r>
      <w:r w:rsidRPr="00A81F08"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>ачальник отдела координации ИТ сервисов</w:t>
      </w:r>
      <w:r w:rsidR="00FE7A23" w:rsidRPr="00A81F08"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          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_________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      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А.Ю. Блинов</w:t>
      </w:r>
    </w:p>
    <w:p w14:paraId="3548CA4D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75AFCA41" w14:textId="77777777" w:rsidR="00673404" w:rsidRDefault="00673404"/>
    <w:sectPr w:rsidR="00673404" w:rsidSect="00FE7A23">
      <w:pgSz w:w="11906" w:h="16838" w:code="9"/>
      <w:pgMar w:top="1106" w:right="851" w:bottom="284" w:left="1134" w:header="680" w:footer="73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25FC2"/>
    <w:multiLevelType w:val="multilevel"/>
    <w:tmpl w:val="DF660C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78677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23"/>
    <w:rsid w:val="00047C52"/>
    <w:rsid w:val="000D0297"/>
    <w:rsid w:val="002335F5"/>
    <w:rsid w:val="002342CC"/>
    <w:rsid w:val="00260299"/>
    <w:rsid w:val="00266B1F"/>
    <w:rsid w:val="00281933"/>
    <w:rsid w:val="0038390D"/>
    <w:rsid w:val="0042291E"/>
    <w:rsid w:val="00491F2B"/>
    <w:rsid w:val="00550762"/>
    <w:rsid w:val="00561A02"/>
    <w:rsid w:val="005A27B6"/>
    <w:rsid w:val="005F2C8D"/>
    <w:rsid w:val="0064342D"/>
    <w:rsid w:val="00673404"/>
    <w:rsid w:val="006A408A"/>
    <w:rsid w:val="006B66F8"/>
    <w:rsid w:val="006C1315"/>
    <w:rsid w:val="006E2CA9"/>
    <w:rsid w:val="006E3DE1"/>
    <w:rsid w:val="00746A1B"/>
    <w:rsid w:val="007877F9"/>
    <w:rsid w:val="00850D85"/>
    <w:rsid w:val="00852941"/>
    <w:rsid w:val="00971101"/>
    <w:rsid w:val="009B3210"/>
    <w:rsid w:val="009F3A56"/>
    <w:rsid w:val="00A81F08"/>
    <w:rsid w:val="00A97A32"/>
    <w:rsid w:val="00B119E5"/>
    <w:rsid w:val="00C13AAB"/>
    <w:rsid w:val="00C55F91"/>
    <w:rsid w:val="00CE3162"/>
    <w:rsid w:val="00D83CCB"/>
    <w:rsid w:val="00DF6C81"/>
    <w:rsid w:val="00ED2768"/>
    <w:rsid w:val="00FA50F0"/>
    <w:rsid w:val="00FB4F6A"/>
    <w:rsid w:val="00FC4895"/>
    <w:rsid w:val="00FD5E74"/>
    <w:rsid w:val="00FE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786A"/>
  <w15:chartTrackingRefBased/>
  <w15:docId w15:val="{005C81EA-5BDD-4815-9B73-23C95396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A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A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A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7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7A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7A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7A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7A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7A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7A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7A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7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7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7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7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7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7A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7A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7A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7A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7A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7A23"/>
    <w:rPr>
      <w:b/>
      <w:bCs/>
      <w:smallCaps/>
      <w:color w:val="2F5496" w:themeColor="accent1" w:themeShade="BF"/>
      <w:spacing w:val="5"/>
    </w:rPr>
  </w:style>
  <w:style w:type="table" w:customStyle="1" w:styleId="23">
    <w:name w:val="Сетка таблицы2"/>
    <w:basedOn w:val="a1"/>
    <w:next w:val="ac"/>
    <w:rsid w:val="00FE7A2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FE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26</cp:revision>
  <dcterms:created xsi:type="dcterms:W3CDTF">2025-05-30T06:43:00Z</dcterms:created>
  <dcterms:modified xsi:type="dcterms:W3CDTF">2025-07-18T10:48:00Z</dcterms:modified>
</cp:coreProperties>
</file>