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Arial" w:hAnsi="Arial"/>
          <w:b w:val="false"/>
          <w:sz w:val="20"/>
        </w:rPr>
      </w:pPr>
      <w:r>
        <w:rPr>
          <w:rFonts w:ascii="Arial" w:hAnsi="Arial"/>
          <w:b/>
          <w:sz w:val="20"/>
        </w:rPr>
        <w:t>Протокол проведения торгов в электронной форме</w:t>
      </w:r>
      <w:r>
        <w:rPr>
          <w:rFonts w:ascii="Arial" w:hAnsi="Arial"/>
          <w:b w:val="false"/>
          <w:sz w:val="20"/>
        </w:rPr>
        <w:t xml:space="preserve"> </w:t>
        <w:br/>
        <w:t xml:space="preserve"> </w:t>
        <w:br/>
        <w:t xml:space="preserve">Реестровый номер: 32616416013 </w:t>
        <w:br/>
        <w:t xml:space="preserve"> </w:t>
        <w:br/>
        <w:t xml:space="preserve">Краткое наименование: Организация системы электронной очереди ЦОП с функцией предварительной записи </w:t>
        <w:br/>
        <w:t xml:space="preserve"> </w:t>
        <w:br/>
        <w:t xml:space="preserve">Организатор: ПУБЛИЧНОЕ АКЦИОНЕРНОЕ ОБЩЕСТВО "КАЛУЖСКАЯ СБЫТОВАЯ КОМПАНИЯ" </w:t>
        <w:br/>
        <w:t xml:space="preserve"> </w:t>
        <w:br/>
        <w:t xml:space="preserve">Начальная цена контракта: 3 013 951,75 RUB </w:t>
        <w:br/>
        <w:t xml:space="preserve"> </w:t>
        <w:br/>
        <w:t xml:space="preserve">Дата и время начала торгов: 8-10-2026 14:30:00 [GMT +3 ] </w:t>
        <w:br/>
        <w:t xml:space="preserve"> </w:t>
        <w:br/>
        <w:t xml:space="preserve">Дата и время окончания торгов: 8-10-2026 15:02:55 [GMT +3 ] </w:t>
        <w:br/>
        <w:t xml:space="preserve"> </w:t>
        <w:br/>
        <w:t xml:space="preserve">Наименование электронной площадки: ЭТП ГПБ </w:t>
        <w:br/>
        <w:t xml:space="preserve"> </w:t>
        <w:br/>
        <w:t xml:space="preserve">Адрес электронной площадки: https://etp.gpb.ru </w:t>
        <w:br/>
        <w:t xml:space="preserve"> </w:t>
        <w:br/>
        <w:t xml:space="preserve">Все минимальные предложения о цене контракта, сделанные участниками торгов в электронной форме и ранжированные по мере возрастания: </w:t>
        <w:br/>
        <w:t xml:space="preserve"> </w:t>
        <w:br/>
        <w:t xml:space="preserve"> </w:t>
        <w:br/>
      </w:r>
    </w:p>
    <w:tbl>
      <w:tblPr>
        <w:tblW w:w="9888" w:type="dxa"/>
        <w:jc w:val="start"/>
        <w:tblInd w:w="41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617"/>
        <w:gridCol w:w="1654"/>
        <w:gridCol w:w="1655"/>
        <w:gridCol w:w="1654"/>
        <w:gridCol w:w="1653"/>
        <w:gridCol w:w="1654"/>
      </w:tblGrid>
      <w:tr>
        <w:trPr>
          <w:trHeight w:val="100" w:hRule="atLeast"/>
        </w:trPr>
        <w:tc>
          <w:tcPr>
            <w:tcW w:w="1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Место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Наименование участника</w:t>
            </w:r>
          </w:p>
        </w:tc>
        <w:tc>
          <w:tcPr>
            <w:tcW w:w="1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Дата и время подачи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Сумма предложения (с НДС)</w:t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Валюта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Порядковый номер</w:t>
            </w:r>
          </w:p>
        </w:tc>
      </w:tr>
      <w:tr>
        <w:trPr>
          <w:trHeight w:val="100" w:hRule="atLeast"/>
        </w:trPr>
        <w:tc>
          <w:tcPr>
            <w:tcW w:w="1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Участник №1</w:t>
            </w:r>
          </w:p>
        </w:tc>
        <w:tc>
          <w:tcPr>
            <w:tcW w:w="1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8-10-2026 14:47:55 [GMT +3]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 xml:space="preserve">2 185 114.99 </w:t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RUB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Заявка участника №1</w:t>
            </w:r>
          </w:p>
        </w:tc>
      </w:tr>
      <w:tr>
        <w:trPr>
          <w:trHeight w:val="100" w:hRule="atLeast"/>
        </w:trPr>
        <w:tc>
          <w:tcPr>
            <w:tcW w:w="1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Участник №3</w:t>
            </w:r>
          </w:p>
        </w:tc>
        <w:tc>
          <w:tcPr>
            <w:tcW w:w="1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8-10-2026 14:47:47 [GMT +3]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 xml:space="preserve">2 200 184.75 </w:t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RUB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Заявка участника №3</w:t>
            </w:r>
          </w:p>
        </w:tc>
      </w:tr>
      <w:tr>
        <w:trPr>
          <w:trHeight w:val="100" w:hRule="atLeast"/>
        </w:trPr>
        <w:tc>
          <w:tcPr>
            <w:tcW w:w="1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Участник №4</w:t>
            </w:r>
          </w:p>
        </w:tc>
        <w:tc>
          <w:tcPr>
            <w:tcW w:w="1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8-10-2026 14:30:25 [GMT +3]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 xml:space="preserve">2 848 184.40 </w:t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RUB</w:t>
            </w:r>
          </w:p>
        </w:tc>
        <w:tc>
          <w:tcPr>
            <w:tcW w:w="1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jc w:val="start"/>
              <w:rPr/>
            </w:pPr>
            <w:r>
              <w:rPr>
                <w:rFonts w:ascii="Arial" w:hAnsi="Arial"/>
                <w:b w:val="false"/>
                <w:sz w:val="20"/>
              </w:rPr>
              <w:t>Заявка участника №4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b w:val="false"/>
          <w:sz w:val="20"/>
        </w:rPr>
      </w:pPr>
      <w:r>
        <w:rPr>
          <w:rFonts w:ascii="Arial" w:hAnsi="Arial"/>
          <w:b w:val="false"/>
          <w:sz w:val="20"/>
        </w:rPr>
        <w:t xml:space="preserve"> </w:t>
      </w:r>
      <w:r>
        <w:rPr>
          <w:rFonts w:ascii="Arial" w:hAnsi="Arial"/>
          <w:b w:val="false"/>
          <w:sz w:val="20"/>
        </w:rPr>
        <w:br/>
        <w:t xml:space="preserve"> </w:t>
        <w:br/>
      </w:r>
    </w:p>
    <w:sectPr>
      <w:type w:val="nextPage"/>
      <w:pgSz w:w="11906" w:h="16838"/>
      <w:pgMar w:left="1077" w:right="567" w:gutter="0" w:header="0" w:top="1077" w:footer="0" w:bottom="96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1</Pages>
  <Words>136</Words>
  <Characters>833</Characters>
  <CharactersWithSpaces>984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paggard</dc:creator>
  <dc:description/>
  <dc:language>ru-RU</dc:language>
  <cp:lastModifiedBy/>
  <cp:revision>0</cp:revision>
  <dc:subject/>
  <dc:title>Paggard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paggard@dlight.ru</vt:lpwstr>
  </property>
</Properties>
</file>